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3F5" w:rsidRDefault="00AD23F5">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D23F5">
        <w:tc>
          <w:tcPr>
            <w:tcW w:w="4677" w:type="dxa"/>
            <w:tcBorders>
              <w:top w:val="nil"/>
              <w:left w:val="nil"/>
              <w:bottom w:val="nil"/>
              <w:right w:val="nil"/>
            </w:tcBorders>
          </w:tcPr>
          <w:p w:rsidR="00AD23F5" w:rsidRDefault="00AD23F5">
            <w:pPr>
              <w:pStyle w:val="ConsPlusNormal"/>
            </w:pPr>
            <w:r>
              <w:t>9 апреля 2026 года</w:t>
            </w:r>
          </w:p>
        </w:tc>
        <w:tc>
          <w:tcPr>
            <w:tcW w:w="4677" w:type="dxa"/>
            <w:tcBorders>
              <w:top w:val="nil"/>
              <w:left w:val="nil"/>
              <w:bottom w:val="nil"/>
              <w:right w:val="nil"/>
            </w:tcBorders>
          </w:tcPr>
          <w:p w:rsidR="00AD23F5" w:rsidRDefault="00AD23F5">
            <w:pPr>
              <w:pStyle w:val="ConsPlusNormal"/>
              <w:jc w:val="right"/>
            </w:pPr>
            <w:r>
              <w:t>N 80-ФЗ</w:t>
            </w:r>
          </w:p>
        </w:tc>
      </w:tr>
    </w:tbl>
    <w:p w:rsidR="00AD23F5" w:rsidRDefault="00AD23F5">
      <w:pPr>
        <w:pStyle w:val="ConsPlusNormal"/>
        <w:pBdr>
          <w:bottom w:val="single" w:sz="6" w:space="0" w:color="auto"/>
        </w:pBdr>
        <w:spacing w:before="100" w:after="100"/>
        <w:jc w:val="both"/>
        <w:rPr>
          <w:sz w:val="2"/>
          <w:szCs w:val="2"/>
        </w:rPr>
      </w:pPr>
    </w:p>
    <w:p w:rsidR="00AD23F5" w:rsidRDefault="00AD23F5">
      <w:pPr>
        <w:pStyle w:val="ConsPlusNormal"/>
        <w:jc w:val="both"/>
      </w:pPr>
    </w:p>
    <w:p w:rsidR="00AD23F5" w:rsidRDefault="00AD23F5">
      <w:pPr>
        <w:pStyle w:val="ConsPlusTitle"/>
        <w:jc w:val="center"/>
      </w:pPr>
      <w:r>
        <w:t>РОССИЙСКАЯ ФЕДЕРАЦИЯ</w:t>
      </w:r>
    </w:p>
    <w:p w:rsidR="00AD23F5" w:rsidRDefault="00AD23F5">
      <w:pPr>
        <w:pStyle w:val="ConsPlusTitle"/>
        <w:jc w:val="center"/>
      </w:pPr>
    </w:p>
    <w:p w:rsidR="00AD23F5" w:rsidRDefault="00AD23F5">
      <w:pPr>
        <w:pStyle w:val="ConsPlusTitle"/>
        <w:jc w:val="center"/>
      </w:pPr>
      <w:r>
        <w:t>ФЕДЕРАЛЬНЫЙ ЗАКОН</w:t>
      </w:r>
    </w:p>
    <w:p w:rsidR="00AD23F5" w:rsidRDefault="00AD23F5">
      <w:pPr>
        <w:pStyle w:val="ConsPlusTitle"/>
        <w:jc w:val="center"/>
      </w:pPr>
    </w:p>
    <w:p w:rsidR="00AD23F5" w:rsidRDefault="00AD23F5">
      <w:pPr>
        <w:pStyle w:val="ConsPlusTitle"/>
        <w:jc w:val="center"/>
      </w:pPr>
      <w:r>
        <w:t>О ВНЕСЕНИИ ИЗМЕНЕНИЙ</w:t>
      </w:r>
    </w:p>
    <w:p w:rsidR="00AD23F5" w:rsidRDefault="00AD23F5">
      <w:pPr>
        <w:pStyle w:val="ConsPlusTitle"/>
        <w:jc w:val="center"/>
      </w:pPr>
      <w:r>
        <w:t>В СТАТЬЮ 30.13 КОДЕКСА РОССИЙСКОЙ ФЕДЕРАЦИИ</w:t>
      </w:r>
    </w:p>
    <w:p w:rsidR="00AD23F5" w:rsidRDefault="00AD23F5">
      <w:pPr>
        <w:pStyle w:val="ConsPlusTitle"/>
        <w:jc w:val="center"/>
      </w:pPr>
      <w:r>
        <w:t>ОБ АДМИНИСТРАТИВНЫХ ПРАВОНАРУШЕНИЯХ</w:t>
      </w:r>
    </w:p>
    <w:p w:rsidR="00AD23F5" w:rsidRDefault="00AD23F5">
      <w:pPr>
        <w:pStyle w:val="ConsPlusNormal"/>
        <w:ind w:firstLine="540"/>
        <w:jc w:val="both"/>
      </w:pPr>
    </w:p>
    <w:p w:rsidR="00AD23F5" w:rsidRDefault="00AD23F5">
      <w:pPr>
        <w:pStyle w:val="ConsPlusNormal"/>
        <w:jc w:val="right"/>
      </w:pPr>
      <w:r>
        <w:t>Принят</w:t>
      </w:r>
    </w:p>
    <w:p w:rsidR="00AD23F5" w:rsidRDefault="00AD23F5">
      <w:pPr>
        <w:pStyle w:val="ConsPlusNormal"/>
        <w:jc w:val="right"/>
      </w:pPr>
      <w:r>
        <w:t>Государственной Думой</w:t>
      </w:r>
    </w:p>
    <w:p w:rsidR="00AD23F5" w:rsidRDefault="00AD23F5">
      <w:pPr>
        <w:pStyle w:val="ConsPlusNormal"/>
        <w:jc w:val="right"/>
      </w:pPr>
      <w:r>
        <w:t>24 марта 2026 года</w:t>
      </w:r>
    </w:p>
    <w:p w:rsidR="00AD23F5" w:rsidRDefault="00AD23F5">
      <w:pPr>
        <w:pStyle w:val="ConsPlusNormal"/>
        <w:jc w:val="right"/>
      </w:pPr>
    </w:p>
    <w:p w:rsidR="00AD23F5" w:rsidRDefault="00AD23F5">
      <w:pPr>
        <w:pStyle w:val="ConsPlusNormal"/>
        <w:jc w:val="right"/>
      </w:pPr>
      <w:r>
        <w:t>Одобрен</w:t>
      </w:r>
    </w:p>
    <w:p w:rsidR="00AD23F5" w:rsidRDefault="00AD23F5">
      <w:pPr>
        <w:pStyle w:val="ConsPlusNormal"/>
        <w:jc w:val="right"/>
      </w:pPr>
      <w:r>
        <w:t>Советом Федерации</w:t>
      </w:r>
    </w:p>
    <w:p w:rsidR="00AD23F5" w:rsidRDefault="00AD23F5">
      <w:pPr>
        <w:pStyle w:val="ConsPlusNormal"/>
        <w:jc w:val="right"/>
      </w:pPr>
      <w:r>
        <w:t>1 апреля 2026 года</w:t>
      </w:r>
    </w:p>
    <w:p w:rsidR="00AD23F5" w:rsidRDefault="00AD23F5">
      <w:pPr>
        <w:pStyle w:val="ConsPlusNormal"/>
        <w:ind w:firstLine="540"/>
        <w:jc w:val="both"/>
      </w:pPr>
    </w:p>
    <w:p w:rsidR="00AD23F5" w:rsidRDefault="00AD23F5">
      <w:pPr>
        <w:pStyle w:val="ConsPlusTitle"/>
        <w:ind w:firstLine="540"/>
        <w:jc w:val="both"/>
        <w:outlineLvl w:val="0"/>
      </w:pPr>
      <w:r>
        <w:t>Статья 1</w:t>
      </w:r>
    </w:p>
    <w:p w:rsidR="00AD23F5" w:rsidRDefault="00AD23F5">
      <w:pPr>
        <w:pStyle w:val="ConsPlusNormal"/>
        <w:ind w:firstLine="540"/>
        <w:jc w:val="both"/>
      </w:pPr>
    </w:p>
    <w:p w:rsidR="00AD23F5" w:rsidRDefault="00AD23F5">
      <w:pPr>
        <w:pStyle w:val="ConsPlusNormal"/>
        <w:ind w:firstLine="540"/>
        <w:jc w:val="both"/>
      </w:pPr>
      <w:r>
        <w:t xml:space="preserve">Внести в </w:t>
      </w:r>
      <w:hyperlink r:id="rId4">
        <w:r>
          <w:rPr>
            <w:color w:val="0000FF"/>
          </w:rPr>
          <w:t>статью 30.13</w:t>
        </w:r>
      </w:hyperlink>
      <w:r>
        <w:t xml:space="preserve"> Кодекса Российской Федерации об административных правонарушениях (Собрание законодательства Российской Федерации, 2002, N 1, ст. 1; 2008, N 49, ст. 5738; 2010, N 52, ст. 6996; 2014, N 23, ст. 2928; 2016, N 48, ст. 6733; 2018, N 32, ст. 5119; N 47, ст. 7138) следующие изменения:</w:t>
      </w:r>
    </w:p>
    <w:p w:rsidR="00AD23F5" w:rsidRDefault="00AD23F5">
      <w:pPr>
        <w:pStyle w:val="ConsPlusNormal"/>
        <w:spacing w:before="220"/>
        <w:ind w:firstLine="540"/>
        <w:jc w:val="both"/>
      </w:pPr>
      <w:r>
        <w:t xml:space="preserve">1) </w:t>
      </w:r>
      <w:hyperlink r:id="rId5">
        <w:r>
          <w:rPr>
            <w:color w:val="0000FF"/>
          </w:rPr>
          <w:t>часть 1</w:t>
        </w:r>
      </w:hyperlink>
      <w:r>
        <w:t xml:space="preserve"> дополнить словами ", за исключением случаев, предусмотренных частью 1.1 настоящей статьи";</w:t>
      </w:r>
    </w:p>
    <w:p w:rsidR="00AD23F5" w:rsidRDefault="00AD23F5">
      <w:pPr>
        <w:pStyle w:val="ConsPlusNormal"/>
        <w:spacing w:before="220"/>
        <w:ind w:firstLine="540"/>
        <w:jc w:val="both"/>
      </w:pPr>
      <w:r>
        <w:t xml:space="preserve">2) </w:t>
      </w:r>
      <w:hyperlink r:id="rId6">
        <w:r>
          <w:rPr>
            <w:color w:val="0000FF"/>
          </w:rPr>
          <w:t>дополнить</w:t>
        </w:r>
      </w:hyperlink>
      <w:r>
        <w:t xml:space="preserve"> частью 1.1 следующего содержания:</w:t>
      </w:r>
    </w:p>
    <w:p w:rsidR="00AD23F5" w:rsidRDefault="00AD23F5">
      <w:pPr>
        <w:pStyle w:val="ConsPlusNormal"/>
        <w:spacing w:before="220"/>
        <w:ind w:firstLine="540"/>
        <w:jc w:val="both"/>
      </w:pPr>
      <w:r>
        <w:t>"1.1.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rsidR="00AD23F5" w:rsidRDefault="00AD23F5">
      <w:pPr>
        <w:pStyle w:val="ConsPlusNormal"/>
        <w:spacing w:before="220"/>
        <w:ind w:firstLine="540"/>
        <w:jc w:val="both"/>
      </w:pPr>
      <w:r>
        <w:t xml:space="preserve">3) </w:t>
      </w:r>
      <w:hyperlink r:id="rId7">
        <w:r>
          <w:rPr>
            <w:color w:val="0000FF"/>
          </w:rPr>
          <w:t>часть 2</w:t>
        </w:r>
      </w:hyperlink>
      <w:r>
        <w:t xml:space="preserve"> после слов "жалоб, протестов" дополнить словами ", обжалованные, опротестованные в соответствии с частью 1 настоящей статьи,";</w:t>
      </w:r>
    </w:p>
    <w:p w:rsidR="00AD23F5" w:rsidRDefault="00AD23F5">
      <w:pPr>
        <w:pStyle w:val="ConsPlusNormal"/>
        <w:spacing w:before="220"/>
        <w:ind w:firstLine="540"/>
        <w:jc w:val="both"/>
      </w:pPr>
      <w:r>
        <w:t xml:space="preserve">4) </w:t>
      </w:r>
      <w:hyperlink r:id="rId8">
        <w:r>
          <w:rPr>
            <w:color w:val="0000FF"/>
          </w:rPr>
          <w:t>дополнить</w:t>
        </w:r>
      </w:hyperlink>
      <w:r>
        <w:t xml:space="preserve"> частью 2.1 следующего содержания:</w:t>
      </w:r>
    </w:p>
    <w:p w:rsidR="00AD23F5" w:rsidRDefault="00AD23F5">
      <w:pPr>
        <w:pStyle w:val="ConsPlusNormal"/>
        <w:spacing w:before="220"/>
        <w:ind w:firstLine="540"/>
        <w:jc w:val="both"/>
      </w:pPr>
      <w:r>
        <w:t>"2.1.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частью 1.1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rsidR="00AD23F5" w:rsidRDefault="00AD23F5">
      <w:pPr>
        <w:pStyle w:val="ConsPlusNormal"/>
        <w:spacing w:before="220"/>
        <w:ind w:firstLine="540"/>
        <w:jc w:val="both"/>
      </w:pPr>
      <w:r>
        <w:t xml:space="preserve">5) </w:t>
      </w:r>
      <w:hyperlink r:id="rId9">
        <w:r>
          <w:rPr>
            <w:color w:val="0000FF"/>
          </w:rPr>
          <w:t>часть 3</w:t>
        </w:r>
      </w:hyperlink>
      <w:r>
        <w:t xml:space="preserve"> после слов "частью 2" дополнить словами "или 2.1".</w:t>
      </w:r>
    </w:p>
    <w:p w:rsidR="00AD23F5" w:rsidRDefault="00AD23F5">
      <w:pPr>
        <w:pStyle w:val="ConsPlusNormal"/>
        <w:ind w:firstLine="540"/>
        <w:jc w:val="both"/>
      </w:pPr>
    </w:p>
    <w:p w:rsidR="00AD23F5" w:rsidRDefault="00AD23F5">
      <w:pPr>
        <w:pStyle w:val="ConsPlusTitle"/>
        <w:ind w:firstLine="540"/>
        <w:jc w:val="both"/>
        <w:outlineLvl w:val="0"/>
      </w:pPr>
      <w:r>
        <w:t>Статья 2</w:t>
      </w:r>
    </w:p>
    <w:p w:rsidR="00AD23F5" w:rsidRDefault="00AD23F5">
      <w:pPr>
        <w:pStyle w:val="ConsPlusNormal"/>
        <w:ind w:firstLine="540"/>
        <w:jc w:val="both"/>
      </w:pPr>
    </w:p>
    <w:p w:rsidR="00AD23F5" w:rsidRDefault="00AD23F5">
      <w:pPr>
        <w:pStyle w:val="ConsPlusNormal"/>
        <w:ind w:firstLine="540"/>
        <w:jc w:val="both"/>
      </w:pPr>
      <w:r>
        <w:lastRenderedPageBreak/>
        <w:t>1. Настоящий Федеральный закон вступает в силу по истечении тридцати дней после дня его официального опубликования.</w:t>
      </w:r>
    </w:p>
    <w:p w:rsidR="00AD23F5" w:rsidRDefault="00AD23F5">
      <w:pPr>
        <w:pStyle w:val="ConsPlusNormal"/>
        <w:spacing w:before="220"/>
        <w:ind w:firstLine="540"/>
        <w:jc w:val="both"/>
      </w:pPr>
      <w:r>
        <w:t>2. Производство по поданным, принесенным в кассационные суды общей юрисдикции до дня вступления в силу настоящего Федерального закона жалобам, протестам на вступившие в законную силу постановление мирового судьи по делу об административном правонарушении, решение судьи районного суда, вынесенное по результатам рассмотрения жалобы, протеста на такое постановление, осуществляется по правилам, действовавшим на день их подачи, принесения.</w:t>
      </w:r>
    </w:p>
    <w:p w:rsidR="00AD23F5" w:rsidRDefault="00AD23F5">
      <w:pPr>
        <w:pStyle w:val="ConsPlusNormal"/>
        <w:ind w:firstLine="540"/>
        <w:jc w:val="both"/>
      </w:pPr>
    </w:p>
    <w:p w:rsidR="00AD23F5" w:rsidRDefault="00AD23F5">
      <w:pPr>
        <w:pStyle w:val="ConsPlusNormal"/>
        <w:jc w:val="right"/>
      </w:pPr>
      <w:r>
        <w:t>Президент</w:t>
      </w:r>
    </w:p>
    <w:p w:rsidR="00AD23F5" w:rsidRDefault="00AD23F5">
      <w:pPr>
        <w:pStyle w:val="ConsPlusNormal"/>
        <w:jc w:val="right"/>
      </w:pPr>
      <w:r>
        <w:t>Российской Федерации</w:t>
      </w:r>
    </w:p>
    <w:p w:rsidR="00AD23F5" w:rsidRDefault="00AD23F5">
      <w:pPr>
        <w:pStyle w:val="ConsPlusNormal"/>
        <w:jc w:val="right"/>
      </w:pPr>
      <w:r>
        <w:t>В.ПУТИН</w:t>
      </w:r>
    </w:p>
    <w:p w:rsidR="00AD23F5" w:rsidRDefault="00AD23F5">
      <w:pPr>
        <w:pStyle w:val="ConsPlusNormal"/>
      </w:pPr>
      <w:r>
        <w:t>Москва, Кремль</w:t>
      </w:r>
    </w:p>
    <w:p w:rsidR="00AD23F5" w:rsidRDefault="00AD23F5">
      <w:pPr>
        <w:pStyle w:val="ConsPlusNormal"/>
        <w:spacing w:before="220"/>
      </w:pPr>
      <w:r>
        <w:t>9 апреля 2026 года</w:t>
      </w:r>
    </w:p>
    <w:p w:rsidR="00AD23F5" w:rsidRDefault="00AD23F5">
      <w:pPr>
        <w:pStyle w:val="ConsPlusNormal"/>
        <w:spacing w:before="220"/>
      </w:pPr>
      <w:r>
        <w:t>N 80-ФЗ</w:t>
      </w:r>
    </w:p>
    <w:p w:rsidR="00AD23F5" w:rsidRDefault="00AD23F5">
      <w:pPr>
        <w:pStyle w:val="ConsPlusNormal"/>
        <w:jc w:val="both"/>
      </w:pPr>
    </w:p>
    <w:p w:rsidR="00AD23F5" w:rsidRDefault="00AD23F5">
      <w:pPr>
        <w:pStyle w:val="ConsPlusNormal"/>
        <w:jc w:val="both"/>
      </w:pPr>
    </w:p>
    <w:p w:rsidR="00AD23F5" w:rsidRDefault="00AD23F5">
      <w:pPr>
        <w:pStyle w:val="ConsPlusNormal"/>
        <w:pBdr>
          <w:bottom w:val="single" w:sz="6" w:space="0" w:color="auto"/>
        </w:pBdr>
        <w:spacing w:before="100" w:after="100"/>
        <w:jc w:val="both"/>
        <w:rPr>
          <w:sz w:val="2"/>
          <w:szCs w:val="2"/>
        </w:rPr>
      </w:pPr>
    </w:p>
    <w:p w:rsidR="00FA2AF5" w:rsidRDefault="00FA2AF5"/>
    <w:sectPr w:rsidR="00FA2AF5" w:rsidSect="00E825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3F5"/>
    <w:rsid w:val="00AD23F5"/>
    <w:rsid w:val="00F522EF"/>
    <w:rsid w:val="00FA2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DDF7"/>
  <w15:chartTrackingRefBased/>
  <w15:docId w15:val="{A51A7B5D-5DAF-4ACC-AE0A-68FC1D49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23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23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23F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1290&amp;dst=5438"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31290&amp;dst=85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31290&amp;dst=5438" TargetMode="External"/><Relationship Id="rId11" Type="http://schemas.openxmlformats.org/officeDocument/2006/relationships/theme" Target="theme/theme1.xml"/><Relationship Id="rId5" Type="http://schemas.openxmlformats.org/officeDocument/2006/relationships/hyperlink" Target="https://login.consultant.ru/link/?req=doc&amp;base=LAW&amp;n=531290&amp;dst=8520" TargetMode="External"/><Relationship Id="rId10" Type="http://schemas.openxmlformats.org/officeDocument/2006/relationships/fontTable" Target="fontTable.xml"/><Relationship Id="rId4" Type="http://schemas.openxmlformats.org/officeDocument/2006/relationships/hyperlink" Target="https://login.consultant.ru/link/?req=doc&amp;base=LAW&amp;n=531290&amp;dst=5438" TargetMode="External"/><Relationship Id="rId9" Type="http://schemas.openxmlformats.org/officeDocument/2006/relationships/hyperlink" Target="https://login.consultant.ru/link/?req=doc&amp;base=LAW&amp;n=531290&amp;dst=85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Парыгина Юлия Сергеевна</dc:creator>
  <cp:keywords/>
  <dc:description/>
  <cp:lastModifiedBy>Парыгина Юлия Сергеевна</cp:lastModifiedBy>
  <cp:revision>2</cp:revision>
  <dcterms:created xsi:type="dcterms:W3CDTF">2026-05-18T00:21:00Z</dcterms:created>
  <dcterms:modified xsi:type="dcterms:W3CDTF">2026-05-18T00:28:00Z</dcterms:modified>
</cp:coreProperties>
</file>