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8D3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1B68D3" w:rsidRDefault="001B68D3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 xml:space="preserve"> реквизитов </w:t>
      </w:r>
    </w:p>
    <w:p w:rsidR="00B20938" w:rsidRP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938">
        <w:rPr>
          <w:rFonts w:ascii="Times New Roman" w:hAnsi="Times New Roman" w:cs="Times New Roman"/>
          <w:b/>
          <w:sz w:val="28"/>
          <w:szCs w:val="28"/>
        </w:rPr>
        <w:t xml:space="preserve">банковского счета № 40102 и казначейского счета </w:t>
      </w:r>
      <w:r w:rsidR="004459F4">
        <w:rPr>
          <w:rFonts w:ascii="Times New Roman" w:hAnsi="Times New Roman" w:cs="Times New Roman"/>
          <w:b/>
          <w:sz w:val="28"/>
          <w:szCs w:val="28"/>
        </w:rPr>
        <w:t>№ 0</w:t>
      </w:r>
      <w:r w:rsidRPr="00B20938">
        <w:rPr>
          <w:rFonts w:ascii="Times New Roman" w:hAnsi="Times New Roman" w:cs="Times New Roman"/>
          <w:b/>
          <w:sz w:val="28"/>
          <w:szCs w:val="28"/>
        </w:rPr>
        <w:t>3211</w:t>
      </w:r>
    </w:p>
    <w:tbl>
      <w:tblPr>
        <w:tblStyle w:val="a3"/>
        <w:tblpPr w:leftFromText="180" w:rightFromText="180" w:vertAnchor="text" w:horzAnchor="margin" w:tblpY="2295"/>
        <w:tblW w:w="9350" w:type="dxa"/>
        <w:tblLayout w:type="fixed"/>
        <w:tblLook w:val="04A0" w:firstRow="1" w:lastRow="0" w:firstColumn="1" w:lastColumn="0" w:noHBand="0" w:noVBand="1"/>
      </w:tblPr>
      <w:tblGrid>
        <w:gridCol w:w="4672"/>
        <w:gridCol w:w="4678"/>
      </w:tblGrid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клиента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УФК по Приморскому краю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2536052276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253601001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Номер казначейского счёта </w:t>
            </w:r>
          </w:p>
        </w:tc>
        <w:tc>
          <w:tcPr>
            <w:tcW w:w="4678" w:type="dxa"/>
          </w:tcPr>
          <w:p w:rsidR="00B20938" w:rsidRPr="00D3511A" w:rsidRDefault="00B20938" w:rsidP="00F52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11A">
              <w:rPr>
                <w:rFonts w:ascii="Times New Roman" w:hAnsi="Times New Roman" w:cs="Times New Roman"/>
                <w:b/>
                <w:sz w:val="28"/>
                <w:szCs w:val="28"/>
              </w:rPr>
              <w:t>03211643000000012007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казначейского счёта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единый счёт бюджета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Дата открытия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06.07.2025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Банковский счёт </w:t>
            </w:r>
          </w:p>
        </w:tc>
        <w:tc>
          <w:tcPr>
            <w:tcW w:w="4678" w:type="dxa"/>
          </w:tcPr>
          <w:p w:rsidR="00B20938" w:rsidRPr="00D3511A" w:rsidRDefault="00B20938" w:rsidP="00F52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11A">
              <w:rPr>
                <w:rFonts w:ascii="Times New Roman" w:hAnsi="Times New Roman" w:cs="Times New Roman"/>
                <w:b/>
                <w:sz w:val="28"/>
                <w:szCs w:val="28"/>
              </w:rPr>
              <w:t>40102810545370000012</w:t>
            </w:r>
          </w:p>
        </w:tc>
      </w:tr>
      <w:tr w:rsidR="00B20938" w:rsidRPr="00494942" w:rsidTr="00F5232F">
        <w:tc>
          <w:tcPr>
            <w:tcW w:w="4672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БИК ТОФК </w:t>
            </w:r>
          </w:p>
        </w:tc>
        <w:tc>
          <w:tcPr>
            <w:tcW w:w="4678" w:type="dxa"/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010507002</w:t>
            </w:r>
          </w:p>
        </w:tc>
      </w:tr>
      <w:tr w:rsidR="00B20938" w:rsidRPr="00494942" w:rsidTr="00F5232F">
        <w:tc>
          <w:tcPr>
            <w:tcW w:w="4672" w:type="dxa"/>
            <w:tcBorders>
              <w:bottom w:val="single" w:sz="4" w:space="0" w:color="auto"/>
            </w:tcBorders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банка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20938" w:rsidRPr="00D3511A" w:rsidRDefault="00B20938" w:rsidP="00F52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1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ДАЛЬНЕВОСТОЧНОЕ ГУ БАНКА РОССИИ//УФК по Приморскому краю, </w:t>
            </w:r>
            <w:r w:rsidR="001B68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Pr="00D3511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D351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Владивосток</w:t>
            </w:r>
          </w:p>
        </w:tc>
      </w:tr>
      <w:tr w:rsidR="00B20938" w:rsidRPr="00494942" w:rsidTr="00F5232F">
        <w:tc>
          <w:tcPr>
            <w:tcW w:w="4672" w:type="dxa"/>
            <w:tcBorders>
              <w:bottom w:val="single" w:sz="4" w:space="0" w:color="auto"/>
            </w:tcBorders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 xml:space="preserve">ЦС учета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20938" w:rsidRPr="00494942" w:rsidRDefault="00B20938" w:rsidP="00F52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942">
              <w:rPr>
                <w:rFonts w:ascii="Times New Roman" w:hAnsi="Times New Roman" w:cs="Times New Roman"/>
                <w:sz w:val="28"/>
                <w:szCs w:val="28"/>
              </w:rPr>
              <w:t>2300 (УФК по Амурской области)</w:t>
            </w:r>
          </w:p>
        </w:tc>
      </w:tr>
      <w:tr w:rsidR="00B20938" w:rsidRPr="00BC609F" w:rsidTr="00F5232F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0938" w:rsidRDefault="00B20938" w:rsidP="00F523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20938" w:rsidRPr="00BC609F" w:rsidRDefault="001B68D3" w:rsidP="001B68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ВАЖНО: </w:t>
            </w:r>
            <w:r w:rsidR="00B20938"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внес</w:t>
            </w:r>
            <w:r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ти </w:t>
            </w:r>
            <w:r w:rsidR="00B20938"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изменени</w:t>
            </w:r>
            <w:r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</w:t>
            </w:r>
            <w:r w:rsidR="00B20938"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</w:t>
            </w:r>
            <w:r w:rsidR="00B20938" w:rsidRPr="001B68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соглашения, договоры, государственные контракты (при необходимости) в ЕИС в сфере закупок и подсистеме управления расходами ГИИС «Электронный бюджет» в части реквизитов, действие которых начинается с 07.07.2025</w:t>
            </w:r>
          </w:p>
        </w:tc>
      </w:tr>
    </w:tbl>
    <w:p w:rsidR="00B20938" w:rsidRPr="001B68D3" w:rsidRDefault="00B20938" w:rsidP="001B68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8D3">
        <w:rPr>
          <w:rFonts w:ascii="Times New Roman" w:hAnsi="Times New Roman" w:cs="Times New Roman"/>
          <w:b/>
          <w:sz w:val="28"/>
          <w:szCs w:val="28"/>
        </w:rPr>
        <w:t>С 07.07.2025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B20938">
        <w:rPr>
          <w:rFonts w:ascii="Times New Roman" w:hAnsi="Times New Roman" w:cs="Times New Roman"/>
          <w:sz w:val="28"/>
          <w:szCs w:val="28"/>
        </w:rPr>
        <w:t xml:space="preserve">ля проведения операций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1B68D3">
        <w:rPr>
          <w:rFonts w:ascii="Times New Roman" w:hAnsi="Times New Roman" w:cs="Times New Roman"/>
          <w:b/>
          <w:sz w:val="28"/>
          <w:szCs w:val="28"/>
        </w:rPr>
        <w:t>со средствами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B20938">
        <w:rPr>
          <w:rFonts w:ascii="Times New Roman" w:hAnsi="Times New Roman" w:cs="Times New Roman"/>
          <w:sz w:val="28"/>
          <w:szCs w:val="28"/>
        </w:rPr>
        <w:t>действуют новые банковские и казначейские счета,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938">
        <w:rPr>
          <w:rFonts w:ascii="Times New Roman" w:hAnsi="Times New Roman" w:cs="Times New Roman"/>
          <w:sz w:val="28"/>
          <w:szCs w:val="28"/>
        </w:rPr>
        <w:t>открытые</w:t>
      </w:r>
      <w:r w:rsidRPr="00B20938">
        <w:t xml:space="preserve"> </w:t>
      </w:r>
      <w:r w:rsidR="001B68D3">
        <w:t xml:space="preserve">                 </w:t>
      </w:r>
      <w:r w:rsidRPr="00B20938">
        <w:rPr>
          <w:rFonts w:ascii="Times New Roman" w:hAnsi="Times New Roman" w:cs="Times New Roman"/>
          <w:sz w:val="28"/>
          <w:szCs w:val="28"/>
        </w:rPr>
        <w:t xml:space="preserve">Управлению Федерального казначейства по Амурской области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1B68D3">
        <w:rPr>
          <w:rFonts w:ascii="Times New Roman" w:hAnsi="Times New Roman" w:cs="Times New Roman"/>
          <w:b/>
          <w:sz w:val="28"/>
          <w:szCs w:val="28"/>
        </w:rPr>
        <w:t xml:space="preserve">в Платежном центре </w:t>
      </w:r>
      <w:r w:rsidR="001B68D3" w:rsidRPr="001B68D3">
        <w:rPr>
          <w:rFonts w:ascii="Times New Roman" w:hAnsi="Times New Roman" w:cs="Times New Roman"/>
          <w:b/>
          <w:sz w:val="28"/>
          <w:szCs w:val="28"/>
        </w:rPr>
        <w:t>– УФК по Приморскому краю</w:t>
      </w:r>
      <w:r w:rsidR="001B68D3">
        <w:rPr>
          <w:rFonts w:ascii="Times New Roman" w:hAnsi="Times New Roman" w:cs="Times New Roman"/>
          <w:b/>
          <w:sz w:val="28"/>
          <w:szCs w:val="28"/>
        </w:rPr>
        <w:t>:</w:t>
      </w:r>
    </w:p>
    <w:p w:rsidR="00B20938" w:rsidRPr="00B20938" w:rsidRDefault="00B20938" w:rsidP="00B209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0938" w:rsidRDefault="001B68D3" w:rsidP="001B68D3">
      <w:pPr>
        <w:tabs>
          <w:tab w:val="left" w:pos="36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20938" w:rsidRPr="00B20938" w:rsidRDefault="00B20938" w:rsidP="0049494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20938" w:rsidRPr="00B20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42"/>
    <w:rsid w:val="001B68D3"/>
    <w:rsid w:val="003A4367"/>
    <w:rsid w:val="004459F4"/>
    <w:rsid w:val="00494942"/>
    <w:rsid w:val="008B3561"/>
    <w:rsid w:val="00B20938"/>
    <w:rsid w:val="00BC609F"/>
    <w:rsid w:val="00C542DB"/>
    <w:rsid w:val="00D3511A"/>
    <w:rsid w:val="00D602FD"/>
    <w:rsid w:val="00D87ADC"/>
    <w:rsid w:val="00E9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CA7E7-30E8-4052-8EC6-1B33EBFF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3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Баткунова Лариса Юрьевна</dc:creator>
  <cp:keywords/>
  <dc:description/>
  <cp:lastModifiedBy>Ладоня Светлана Григорьевна</cp:lastModifiedBy>
  <cp:revision>2</cp:revision>
  <dcterms:created xsi:type="dcterms:W3CDTF">2025-04-24T06:24:00Z</dcterms:created>
  <dcterms:modified xsi:type="dcterms:W3CDTF">2025-04-24T06:24:00Z</dcterms:modified>
</cp:coreProperties>
</file>