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445E" w:rsidRDefault="00E3445E">
      <w:pPr>
        <w:pStyle w:val="ConsPlusNormal"/>
        <w:outlineLvl w:val="0"/>
      </w:pPr>
      <w:bookmarkStart w:id="0" w:name="_GoBack"/>
      <w:bookmarkEnd w:id="0"/>
      <w:r>
        <w:t>Зарегистрировано в Минюсте России 24 декабря 2021 г. N 66536</w:t>
      </w:r>
    </w:p>
    <w:p w:rsidR="00E3445E" w:rsidRDefault="00E3445E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3445E" w:rsidRDefault="00E3445E">
      <w:pPr>
        <w:pStyle w:val="ConsPlusNormal"/>
        <w:jc w:val="center"/>
      </w:pPr>
    </w:p>
    <w:p w:rsidR="00E3445E" w:rsidRDefault="00E3445E">
      <w:pPr>
        <w:pStyle w:val="ConsPlusTitle"/>
        <w:jc w:val="center"/>
      </w:pPr>
      <w:r>
        <w:t>МИНИСТЕРСТВО ФИНАНСОВ РОССИЙСКОЙ ФЕДЕРАЦИИ</w:t>
      </w:r>
    </w:p>
    <w:p w:rsidR="00E3445E" w:rsidRDefault="00E3445E">
      <w:pPr>
        <w:pStyle w:val="ConsPlusTitle"/>
        <w:jc w:val="center"/>
      </w:pPr>
    </w:p>
    <w:p w:rsidR="00E3445E" w:rsidRDefault="00E3445E">
      <w:pPr>
        <w:pStyle w:val="ConsPlusTitle"/>
        <w:jc w:val="center"/>
      </w:pPr>
      <w:r>
        <w:t>ФЕДЕРАЛЬНОЕ КАЗНАЧЕЙСТВО</w:t>
      </w:r>
    </w:p>
    <w:p w:rsidR="00E3445E" w:rsidRDefault="00E3445E">
      <w:pPr>
        <w:pStyle w:val="ConsPlusTitle"/>
        <w:jc w:val="center"/>
      </w:pPr>
    </w:p>
    <w:p w:rsidR="00E3445E" w:rsidRDefault="00E3445E">
      <w:pPr>
        <w:pStyle w:val="ConsPlusTitle"/>
        <w:jc w:val="center"/>
      </w:pPr>
      <w:r>
        <w:t>ПРИКАЗ</w:t>
      </w:r>
    </w:p>
    <w:p w:rsidR="00E3445E" w:rsidRDefault="00E3445E">
      <w:pPr>
        <w:pStyle w:val="ConsPlusTitle"/>
        <w:jc w:val="center"/>
      </w:pPr>
      <w:r>
        <w:t>от 18 ноября 2021 г. N 32н</w:t>
      </w:r>
    </w:p>
    <w:p w:rsidR="00E3445E" w:rsidRDefault="00E3445E">
      <w:pPr>
        <w:pStyle w:val="ConsPlusTitle"/>
        <w:jc w:val="center"/>
      </w:pPr>
    </w:p>
    <w:p w:rsidR="00E3445E" w:rsidRDefault="00E3445E">
      <w:pPr>
        <w:pStyle w:val="ConsPlusTitle"/>
        <w:jc w:val="center"/>
      </w:pPr>
      <w:r>
        <w:t>ОБ УТВЕРЖДЕНИИ ПЕРЕЧНЯ</w:t>
      </w:r>
    </w:p>
    <w:p w:rsidR="00E3445E" w:rsidRDefault="00E3445E">
      <w:pPr>
        <w:pStyle w:val="ConsPlusTitle"/>
        <w:jc w:val="center"/>
      </w:pPr>
      <w:r>
        <w:t>ДОЛЖНОСТЕЙ В ФЕДЕРАЛЬНОМ КАЗЕННОМ УЧРЕЖДЕНИИ "ЦЕНТР</w:t>
      </w:r>
    </w:p>
    <w:p w:rsidR="00E3445E" w:rsidRDefault="00E3445E">
      <w:pPr>
        <w:pStyle w:val="ConsPlusTitle"/>
        <w:jc w:val="center"/>
      </w:pPr>
      <w:r>
        <w:t>ПО ОБЕСПЕЧЕНИЮ ДЕЯТЕЛЬНОСТИ КАЗНАЧЕЙСТВА РОССИИ",</w:t>
      </w:r>
    </w:p>
    <w:p w:rsidR="00E3445E" w:rsidRDefault="00E3445E">
      <w:pPr>
        <w:pStyle w:val="ConsPlusTitle"/>
        <w:jc w:val="center"/>
      </w:pPr>
      <w:r>
        <w:t>ПРИ НАЗНАЧЕНИИ НА КОТОРЫЕ ГРАЖДАНЕ И ПРИ ЗАМЕЩЕНИИ КОТОРЫХ</w:t>
      </w:r>
    </w:p>
    <w:p w:rsidR="00E3445E" w:rsidRDefault="00E3445E">
      <w:pPr>
        <w:pStyle w:val="ConsPlusTitle"/>
        <w:jc w:val="center"/>
      </w:pPr>
      <w:r>
        <w:t>РАБОТНИКИ ОБЯЗАНЫ ПРЕДСТАВЛЯТЬ СВЕДЕНИЯ О СВОИХ ДОХОДАХ,</w:t>
      </w:r>
    </w:p>
    <w:p w:rsidR="00E3445E" w:rsidRDefault="00E3445E">
      <w:pPr>
        <w:pStyle w:val="ConsPlusTitle"/>
        <w:jc w:val="center"/>
      </w:pPr>
      <w:r>
        <w:t>ОБ ИМУЩЕСТВЕ И ОБЯЗАТЕЛЬСТВАХ ИМУЩЕСТВЕННОГО ХАРАКТЕРА,</w:t>
      </w:r>
    </w:p>
    <w:p w:rsidR="00E3445E" w:rsidRDefault="00E3445E">
      <w:pPr>
        <w:pStyle w:val="ConsPlusTitle"/>
        <w:jc w:val="center"/>
      </w:pPr>
      <w:r>
        <w:t>А ТАКЖЕ СВЕДЕНИЯ О ДОХОДАХ, ОБ ИМУЩЕСТВЕ И ОБЯЗАТЕЛЬСТВАХ</w:t>
      </w:r>
    </w:p>
    <w:p w:rsidR="00E3445E" w:rsidRDefault="00E3445E">
      <w:pPr>
        <w:pStyle w:val="ConsPlusTitle"/>
        <w:jc w:val="center"/>
      </w:pPr>
      <w:r>
        <w:t>ИМУЩЕСТВЕННОГО ХАРАКТЕРА СВОИХ СУПРУГИ (СУПРУГА)</w:t>
      </w:r>
    </w:p>
    <w:p w:rsidR="00E3445E" w:rsidRDefault="00E3445E">
      <w:pPr>
        <w:pStyle w:val="ConsPlusTitle"/>
        <w:jc w:val="center"/>
      </w:pPr>
      <w:r>
        <w:t>И НЕСОВЕРШЕННОЛЕТНИХ ДЕТЕЙ</w:t>
      </w:r>
    </w:p>
    <w:p w:rsidR="00E3445E" w:rsidRDefault="00E3445E">
      <w:pPr>
        <w:pStyle w:val="ConsPlusNormal"/>
        <w:jc w:val="center"/>
      </w:pPr>
    </w:p>
    <w:p w:rsidR="00E3445E" w:rsidRDefault="00E3445E">
      <w:pPr>
        <w:pStyle w:val="ConsPlusNormal"/>
        <w:ind w:firstLine="540"/>
        <w:jc w:val="both"/>
      </w:pPr>
      <w:r>
        <w:t xml:space="preserve">В соответствии с </w:t>
      </w:r>
      <w:hyperlink r:id="rId4">
        <w:r>
          <w:rPr>
            <w:color w:val="0000FF"/>
          </w:rPr>
          <w:t>подпунктом "а" пункта 22</w:t>
        </w:r>
      </w:hyperlink>
      <w:r>
        <w:t xml:space="preserve"> Указа Президента Российской Федерации от 2 апреля 2013 г. N 309 "О мерах по реализации отдельных положений Федерального закона "О противодействии коррупции" (Собрание законодательства Российской Федерации, 2013, N 14, ст. 1670) приказываю:</w:t>
      </w:r>
    </w:p>
    <w:p w:rsidR="00E3445E" w:rsidRDefault="00E3445E">
      <w:pPr>
        <w:pStyle w:val="ConsPlusNormal"/>
        <w:spacing w:before="200"/>
        <w:ind w:firstLine="540"/>
        <w:jc w:val="both"/>
      </w:pPr>
      <w:r>
        <w:t xml:space="preserve">1. Утвердить </w:t>
      </w:r>
      <w:hyperlink w:anchor="P42">
        <w:r>
          <w:rPr>
            <w:color w:val="0000FF"/>
          </w:rPr>
          <w:t>Перечень</w:t>
        </w:r>
      </w:hyperlink>
      <w:r>
        <w:t xml:space="preserve"> должностей в Федеральном казенном учреждении "Центр по обеспечению деятельности Казначейства России", при назначении на которые граждане и при замещении которых работники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детей.</w:t>
      </w:r>
    </w:p>
    <w:p w:rsidR="00E3445E" w:rsidRDefault="00E3445E">
      <w:pPr>
        <w:pStyle w:val="ConsPlusNormal"/>
        <w:spacing w:before="200"/>
        <w:ind w:firstLine="540"/>
        <w:jc w:val="both"/>
      </w:pPr>
      <w:r>
        <w:t xml:space="preserve">2. Признать утратившим силу </w:t>
      </w:r>
      <w:hyperlink r:id="rId5">
        <w:r>
          <w:rPr>
            <w:color w:val="0000FF"/>
          </w:rPr>
          <w:t>приказ</w:t>
        </w:r>
      </w:hyperlink>
      <w:r>
        <w:t xml:space="preserve"> Федерального казначейства от 5 сентября 2016 г. N 13н "Об утверждении Перечня должностей в федеральном казенном учреждении "Центр по обеспечению деятельности Казначейства России", при назначении на которые граждане и при замещении которых работники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детей" (зарегистрирован Министерством юстиции Российской Федерации 23 сентября 2016 г., регистрационный номер 43780).</w:t>
      </w:r>
    </w:p>
    <w:p w:rsidR="00E3445E" w:rsidRDefault="00E3445E">
      <w:pPr>
        <w:pStyle w:val="ConsPlusNormal"/>
        <w:ind w:firstLine="540"/>
        <w:jc w:val="both"/>
      </w:pPr>
    </w:p>
    <w:p w:rsidR="00E3445E" w:rsidRDefault="00E3445E">
      <w:pPr>
        <w:pStyle w:val="ConsPlusNormal"/>
        <w:jc w:val="right"/>
      </w:pPr>
      <w:r>
        <w:t>Руководитель</w:t>
      </w:r>
    </w:p>
    <w:p w:rsidR="00E3445E" w:rsidRDefault="00E3445E">
      <w:pPr>
        <w:pStyle w:val="ConsPlusNormal"/>
        <w:jc w:val="right"/>
      </w:pPr>
      <w:r>
        <w:t>Р.Е.АРТЮХИН</w:t>
      </w:r>
    </w:p>
    <w:p w:rsidR="00E3445E" w:rsidRDefault="00E3445E">
      <w:pPr>
        <w:pStyle w:val="ConsPlusNormal"/>
        <w:jc w:val="right"/>
      </w:pPr>
    </w:p>
    <w:p w:rsidR="00E3445E" w:rsidRDefault="00E3445E">
      <w:pPr>
        <w:pStyle w:val="ConsPlusNormal"/>
        <w:jc w:val="right"/>
      </w:pPr>
      <w:r>
        <w:t>Согласовано</w:t>
      </w:r>
    </w:p>
    <w:p w:rsidR="00E3445E" w:rsidRDefault="00E3445E">
      <w:pPr>
        <w:pStyle w:val="ConsPlusNormal"/>
        <w:jc w:val="right"/>
      </w:pPr>
      <w:r>
        <w:t>Министр финансов</w:t>
      </w:r>
    </w:p>
    <w:p w:rsidR="00E3445E" w:rsidRDefault="00E3445E">
      <w:pPr>
        <w:pStyle w:val="ConsPlusNormal"/>
        <w:jc w:val="right"/>
      </w:pPr>
      <w:r>
        <w:t>Российской Федерации</w:t>
      </w:r>
    </w:p>
    <w:p w:rsidR="00E3445E" w:rsidRDefault="00E3445E">
      <w:pPr>
        <w:pStyle w:val="ConsPlusNormal"/>
        <w:jc w:val="right"/>
      </w:pPr>
      <w:r>
        <w:t>А.Г.СИЛУАНОВ</w:t>
      </w:r>
    </w:p>
    <w:p w:rsidR="00E3445E" w:rsidRDefault="00E3445E">
      <w:pPr>
        <w:pStyle w:val="ConsPlusNormal"/>
        <w:jc w:val="right"/>
      </w:pPr>
      <w:r>
        <w:t>12.11.2021</w:t>
      </w:r>
    </w:p>
    <w:p w:rsidR="00E3445E" w:rsidRDefault="00E3445E">
      <w:pPr>
        <w:pStyle w:val="ConsPlusNormal"/>
        <w:ind w:firstLine="540"/>
        <w:jc w:val="both"/>
      </w:pPr>
    </w:p>
    <w:p w:rsidR="00E3445E" w:rsidRDefault="00E3445E">
      <w:pPr>
        <w:pStyle w:val="ConsPlusNormal"/>
        <w:ind w:firstLine="540"/>
        <w:jc w:val="both"/>
      </w:pPr>
    </w:p>
    <w:p w:rsidR="00E3445E" w:rsidRDefault="00E3445E">
      <w:pPr>
        <w:pStyle w:val="ConsPlusNormal"/>
        <w:ind w:firstLine="540"/>
        <w:jc w:val="both"/>
      </w:pPr>
    </w:p>
    <w:p w:rsidR="00E3445E" w:rsidRDefault="00E3445E">
      <w:pPr>
        <w:pStyle w:val="ConsPlusNormal"/>
        <w:ind w:firstLine="540"/>
        <w:jc w:val="both"/>
      </w:pPr>
    </w:p>
    <w:p w:rsidR="00E3445E" w:rsidRDefault="00E3445E">
      <w:pPr>
        <w:pStyle w:val="ConsPlusNormal"/>
        <w:ind w:firstLine="540"/>
        <w:jc w:val="both"/>
      </w:pPr>
    </w:p>
    <w:p w:rsidR="00E3445E" w:rsidRDefault="00E3445E">
      <w:pPr>
        <w:pStyle w:val="ConsPlusNormal"/>
        <w:jc w:val="right"/>
        <w:outlineLvl w:val="0"/>
      </w:pPr>
      <w:r>
        <w:t>Утвержден</w:t>
      </w:r>
    </w:p>
    <w:p w:rsidR="00E3445E" w:rsidRDefault="00E3445E">
      <w:pPr>
        <w:pStyle w:val="ConsPlusNormal"/>
        <w:jc w:val="right"/>
      </w:pPr>
      <w:r>
        <w:t>приказом Федерального казначейства</w:t>
      </w:r>
    </w:p>
    <w:p w:rsidR="00E3445E" w:rsidRDefault="00E3445E">
      <w:pPr>
        <w:pStyle w:val="ConsPlusNormal"/>
        <w:jc w:val="right"/>
      </w:pPr>
      <w:r>
        <w:t>от 18 ноября 2021 г. N 32н</w:t>
      </w:r>
    </w:p>
    <w:p w:rsidR="00E3445E" w:rsidRDefault="00E3445E">
      <w:pPr>
        <w:pStyle w:val="ConsPlusNormal"/>
        <w:jc w:val="center"/>
      </w:pPr>
    </w:p>
    <w:p w:rsidR="00E3445E" w:rsidRDefault="00E3445E">
      <w:pPr>
        <w:pStyle w:val="ConsPlusTitle"/>
        <w:jc w:val="center"/>
      </w:pPr>
      <w:bookmarkStart w:id="1" w:name="P42"/>
      <w:bookmarkEnd w:id="1"/>
      <w:r>
        <w:t>ПЕРЕЧЕНЬ</w:t>
      </w:r>
    </w:p>
    <w:p w:rsidR="00E3445E" w:rsidRDefault="00E3445E">
      <w:pPr>
        <w:pStyle w:val="ConsPlusTitle"/>
        <w:jc w:val="center"/>
      </w:pPr>
      <w:r>
        <w:t>ДОЛЖНОСТЕЙ В ФЕДЕРАЛЬНОМ КАЗЕННОМ УЧРЕЖДЕНИИ "ЦЕНТР</w:t>
      </w:r>
    </w:p>
    <w:p w:rsidR="00E3445E" w:rsidRDefault="00E3445E">
      <w:pPr>
        <w:pStyle w:val="ConsPlusTitle"/>
        <w:jc w:val="center"/>
      </w:pPr>
      <w:r>
        <w:t>ПО ОБЕСПЕЧЕНИЮ ДЕЯТЕЛЬНОСТИ КАЗНАЧЕЙСТВА РОССИИ",</w:t>
      </w:r>
    </w:p>
    <w:p w:rsidR="00E3445E" w:rsidRDefault="00E3445E">
      <w:pPr>
        <w:pStyle w:val="ConsPlusTitle"/>
        <w:jc w:val="center"/>
      </w:pPr>
      <w:r>
        <w:t>ПРИ НАЗНАЧЕНИИ НА КОТОРЫЕ ГРАЖДАНЕ И ПРИ ЗАМЕЩЕНИИ КОТОРЫХ</w:t>
      </w:r>
    </w:p>
    <w:p w:rsidR="00E3445E" w:rsidRDefault="00E3445E">
      <w:pPr>
        <w:pStyle w:val="ConsPlusTitle"/>
        <w:jc w:val="center"/>
      </w:pPr>
      <w:r>
        <w:t>РАБОТНИКИ ОБЯЗАНЫ ПРЕДСТАВЛЯТЬ СВЕДЕНИЯ О СВОИХ ДОХОДАХ,</w:t>
      </w:r>
    </w:p>
    <w:p w:rsidR="00E3445E" w:rsidRDefault="00E3445E">
      <w:pPr>
        <w:pStyle w:val="ConsPlusTitle"/>
        <w:jc w:val="center"/>
      </w:pPr>
      <w:r>
        <w:t>ОБ ИМУЩЕСТВЕ И ОБЯЗАТЕЛЬСТВАХ ИМУЩЕСТВЕННОГО ХАРАКТЕРА,</w:t>
      </w:r>
    </w:p>
    <w:p w:rsidR="00E3445E" w:rsidRDefault="00E3445E">
      <w:pPr>
        <w:pStyle w:val="ConsPlusTitle"/>
        <w:jc w:val="center"/>
      </w:pPr>
      <w:r>
        <w:lastRenderedPageBreak/>
        <w:t>А ТАКЖЕ СВЕДЕНИЯ О ДОХОДАХ, ОБ ИМУЩЕСТВЕ И ОБЯЗАТЕЛЬСТВАХ</w:t>
      </w:r>
    </w:p>
    <w:p w:rsidR="00E3445E" w:rsidRDefault="00E3445E">
      <w:pPr>
        <w:pStyle w:val="ConsPlusTitle"/>
        <w:jc w:val="center"/>
      </w:pPr>
      <w:r>
        <w:t>ИМУЩЕСТВЕННОГО ХАРАКТЕРА СВОИХ СУПРУГИ (СУПРУГА)</w:t>
      </w:r>
    </w:p>
    <w:p w:rsidR="00E3445E" w:rsidRDefault="00E3445E">
      <w:pPr>
        <w:pStyle w:val="ConsPlusTitle"/>
        <w:jc w:val="center"/>
      </w:pPr>
      <w:r>
        <w:t>И НЕСОВЕРШЕННОЛЕТНИХ ДЕТЕЙ</w:t>
      </w:r>
    </w:p>
    <w:p w:rsidR="00E3445E" w:rsidRDefault="00E3445E">
      <w:pPr>
        <w:pStyle w:val="ConsPlusNormal"/>
      </w:pPr>
    </w:p>
    <w:p w:rsidR="00E3445E" w:rsidRDefault="00E3445E">
      <w:pPr>
        <w:pStyle w:val="ConsPlusNormal"/>
        <w:ind w:firstLine="540"/>
        <w:jc w:val="both"/>
      </w:pPr>
      <w:r>
        <w:t>Директор;</w:t>
      </w:r>
    </w:p>
    <w:p w:rsidR="00E3445E" w:rsidRDefault="00E3445E">
      <w:pPr>
        <w:pStyle w:val="ConsPlusNormal"/>
        <w:spacing w:before="200"/>
        <w:ind w:firstLine="540"/>
        <w:jc w:val="both"/>
      </w:pPr>
      <w:r>
        <w:t>заместитель директора;</w:t>
      </w:r>
    </w:p>
    <w:p w:rsidR="00E3445E" w:rsidRDefault="00E3445E">
      <w:pPr>
        <w:pStyle w:val="ConsPlusNormal"/>
        <w:spacing w:before="200"/>
        <w:ind w:firstLine="540"/>
        <w:jc w:val="both"/>
      </w:pPr>
      <w:r>
        <w:t>помощник директора;</w:t>
      </w:r>
    </w:p>
    <w:p w:rsidR="00E3445E" w:rsidRDefault="00E3445E">
      <w:pPr>
        <w:pStyle w:val="ConsPlusNormal"/>
        <w:spacing w:before="200"/>
        <w:ind w:firstLine="540"/>
        <w:jc w:val="both"/>
      </w:pPr>
      <w:r>
        <w:t>главный диспетчер;</w:t>
      </w:r>
    </w:p>
    <w:p w:rsidR="00E3445E" w:rsidRDefault="00E3445E">
      <w:pPr>
        <w:pStyle w:val="ConsPlusNormal"/>
        <w:spacing w:before="200"/>
        <w:ind w:firstLine="540"/>
        <w:jc w:val="both"/>
      </w:pPr>
      <w:r>
        <w:t>главный технолог;</w:t>
      </w:r>
    </w:p>
    <w:p w:rsidR="00E3445E" w:rsidRDefault="00E3445E">
      <w:pPr>
        <w:pStyle w:val="ConsPlusNormal"/>
        <w:spacing w:before="200"/>
        <w:ind w:firstLine="540"/>
        <w:jc w:val="both"/>
      </w:pPr>
      <w:r>
        <w:t>заместитель главного технолога;</w:t>
      </w:r>
    </w:p>
    <w:p w:rsidR="00E3445E" w:rsidRDefault="00E3445E">
      <w:pPr>
        <w:pStyle w:val="ConsPlusNormal"/>
        <w:spacing w:before="200"/>
        <w:ind w:firstLine="540"/>
        <w:jc w:val="both"/>
      </w:pPr>
      <w:r>
        <w:t>главный инженер;</w:t>
      </w:r>
    </w:p>
    <w:p w:rsidR="00E3445E" w:rsidRDefault="00E3445E">
      <w:pPr>
        <w:pStyle w:val="ConsPlusNormal"/>
        <w:spacing w:before="200"/>
        <w:ind w:firstLine="540"/>
        <w:jc w:val="both"/>
      </w:pPr>
      <w:r>
        <w:t>заместитель главного инженера;</w:t>
      </w:r>
    </w:p>
    <w:p w:rsidR="00E3445E" w:rsidRDefault="00E3445E">
      <w:pPr>
        <w:pStyle w:val="ConsPlusNormal"/>
        <w:spacing w:before="200"/>
        <w:ind w:firstLine="540"/>
        <w:jc w:val="both"/>
      </w:pPr>
      <w:r>
        <w:t>главный бухгалтер;</w:t>
      </w:r>
    </w:p>
    <w:p w:rsidR="00E3445E" w:rsidRDefault="00E3445E">
      <w:pPr>
        <w:pStyle w:val="ConsPlusNormal"/>
        <w:spacing w:before="200"/>
        <w:ind w:firstLine="540"/>
        <w:jc w:val="both"/>
      </w:pPr>
      <w:r>
        <w:t>заместитель главного бухгалтера;</w:t>
      </w:r>
    </w:p>
    <w:p w:rsidR="00E3445E" w:rsidRDefault="00E3445E">
      <w:pPr>
        <w:pStyle w:val="ConsPlusNormal"/>
        <w:spacing w:before="200"/>
        <w:ind w:firstLine="540"/>
        <w:jc w:val="both"/>
      </w:pPr>
      <w:r>
        <w:t>начальник отдела;</w:t>
      </w:r>
    </w:p>
    <w:p w:rsidR="00E3445E" w:rsidRDefault="00E3445E">
      <w:pPr>
        <w:pStyle w:val="ConsPlusNormal"/>
        <w:spacing w:before="200"/>
        <w:ind w:firstLine="540"/>
        <w:jc w:val="both"/>
      </w:pPr>
      <w:r>
        <w:t>заместитель начальника Отдела организации государственных закупок;</w:t>
      </w:r>
    </w:p>
    <w:p w:rsidR="00E3445E" w:rsidRDefault="00E3445E">
      <w:pPr>
        <w:pStyle w:val="ConsPlusNormal"/>
        <w:spacing w:before="200"/>
        <w:ind w:firstLine="540"/>
        <w:jc w:val="both"/>
      </w:pPr>
      <w:r>
        <w:t>ведущий инженер Отдела организации государственных закупок;</w:t>
      </w:r>
    </w:p>
    <w:p w:rsidR="00E3445E" w:rsidRDefault="00E3445E">
      <w:pPr>
        <w:pStyle w:val="ConsPlusNormal"/>
        <w:spacing w:before="200"/>
        <w:ind w:firstLine="540"/>
        <w:jc w:val="both"/>
      </w:pPr>
      <w:r>
        <w:t>ведущий эксперт Отдела организации государственных закупок;</w:t>
      </w:r>
    </w:p>
    <w:p w:rsidR="00E3445E" w:rsidRDefault="00E3445E">
      <w:pPr>
        <w:pStyle w:val="ConsPlusNormal"/>
        <w:spacing w:before="200"/>
        <w:ind w:firstLine="540"/>
        <w:jc w:val="both"/>
      </w:pPr>
      <w:r>
        <w:t>инженер 1 категории Отдела организации государственных закупок;</w:t>
      </w:r>
    </w:p>
    <w:p w:rsidR="00E3445E" w:rsidRDefault="00E3445E">
      <w:pPr>
        <w:pStyle w:val="ConsPlusNormal"/>
        <w:spacing w:before="200"/>
        <w:ind w:firstLine="540"/>
        <w:jc w:val="both"/>
      </w:pPr>
      <w:r>
        <w:t>эксперт Отдела организации государственных закупок;</w:t>
      </w:r>
    </w:p>
    <w:p w:rsidR="00E3445E" w:rsidRDefault="00E3445E">
      <w:pPr>
        <w:pStyle w:val="ConsPlusNormal"/>
        <w:spacing w:before="200"/>
        <w:ind w:firstLine="540"/>
        <w:jc w:val="both"/>
      </w:pPr>
      <w:r>
        <w:t>заместитель начальника Отдела организации проведения экспертиз;</w:t>
      </w:r>
    </w:p>
    <w:p w:rsidR="00E3445E" w:rsidRDefault="00E3445E">
      <w:pPr>
        <w:pStyle w:val="ConsPlusNormal"/>
        <w:spacing w:before="200"/>
        <w:ind w:firstLine="540"/>
        <w:jc w:val="both"/>
      </w:pPr>
      <w:r>
        <w:t>ведущий инженер Отдела организации проведения экспертиз;</w:t>
      </w:r>
    </w:p>
    <w:p w:rsidR="00E3445E" w:rsidRDefault="00E3445E">
      <w:pPr>
        <w:pStyle w:val="ConsPlusNormal"/>
        <w:spacing w:before="200"/>
        <w:ind w:firstLine="540"/>
        <w:jc w:val="both"/>
      </w:pPr>
      <w:r>
        <w:t>ведущий эксперт Отдела организации проведения экспертиз;</w:t>
      </w:r>
    </w:p>
    <w:p w:rsidR="00E3445E" w:rsidRDefault="00E3445E">
      <w:pPr>
        <w:pStyle w:val="ConsPlusNormal"/>
        <w:spacing w:before="200"/>
        <w:ind w:firstLine="540"/>
        <w:jc w:val="both"/>
      </w:pPr>
      <w:r>
        <w:t>инженер 1 категории Отдела организации проведения экспертиз;</w:t>
      </w:r>
    </w:p>
    <w:p w:rsidR="00E3445E" w:rsidRDefault="00E3445E">
      <w:pPr>
        <w:pStyle w:val="ConsPlusNormal"/>
        <w:spacing w:before="200"/>
        <w:ind w:firstLine="540"/>
        <w:jc w:val="both"/>
      </w:pPr>
      <w:r>
        <w:t>инженер Отдела организации проведения экспертиз;</w:t>
      </w:r>
    </w:p>
    <w:p w:rsidR="00E3445E" w:rsidRDefault="00E3445E">
      <w:pPr>
        <w:pStyle w:val="ConsPlusNormal"/>
        <w:spacing w:before="200"/>
        <w:ind w:firstLine="540"/>
        <w:jc w:val="both"/>
      </w:pPr>
      <w:r>
        <w:t>эксперт 1 категории Отдела организации проведения экспертиз;</w:t>
      </w:r>
    </w:p>
    <w:p w:rsidR="00E3445E" w:rsidRDefault="00E3445E">
      <w:pPr>
        <w:pStyle w:val="ConsPlusNormal"/>
        <w:spacing w:before="200"/>
        <w:ind w:firstLine="540"/>
        <w:jc w:val="both"/>
      </w:pPr>
      <w:r>
        <w:t>эксперт Отдела организации проведения экспертиз;</w:t>
      </w:r>
    </w:p>
    <w:p w:rsidR="00E3445E" w:rsidRDefault="00E3445E">
      <w:pPr>
        <w:pStyle w:val="ConsPlusNormal"/>
        <w:spacing w:before="200"/>
        <w:ind w:firstLine="540"/>
        <w:jc w:val="both"/>
      </w:pPr>
      <w:r>
        <w:t>начальник филиала;</w:t>
      </w:r>
    </w:p>
    <w:p w:rsidR="00E3445E" w:rsidRDefault="00E3445E">
      <w:pPr>
        <w:pStyle w:val="ConsPlusNormal"/>
        <w:spacing w:before="200"/>
        <w:ind w:firstLine="540"/>
        <w:jc w:val="both"/>
      </w:pPr>
      <w:r>
        <w:t>заместитель начальника филиала;</w:t>
      </w:r>
    </w:p>
    <w:p w:rsidR="00E3445E" w:rsidRDefault="00E3445E">
      <w:pPr>
        <w:pStyle w:val="ConsPlusNormal"/>
        <w:spacing w:before="200"/>
        <w:ind w:firstLine="540"/>
        <w:jc w:val="both"/>
      </w:pPr>
      <w:r>
        <w:t>заместитель начальника филиала - главный бухгалтер;</w:t>
      </w:r>
    </w:p>
    <w:p w:rsidR="00E3445E" w:rsidRDefault="00E3445E">
      <w:pPr>
        <w:pStyle w:val="ConsPlusNormal"/>
        <w:spacing w:before="200"/>
        <w:ind w:firstLine="540"/>
        <w:jc w:val="both"/>
      </w:pPr>
      <w:r>
        <w:t>заместитель главного бухгалтера филиала;</w:t>
      </w:r>
    </w:p>
    <w:p w:rsidR="00E3445E" w:rsidRDefault="00E3445E">
      <w:pPr>
        <w:pStyle w:val="ConsPlusNormal"/>
        <w:spacing w:before="200"/>
        <w:ind w:firstLine="540"/>
        <w:jc w:val="both"/>
      </w:pPr>
      <w:r>
        <w:t>начальник отдела филиала.</w:t>
      </w:r>
    </w:p>
    <w:p w:rsidR="00E3445E" w:rsidRDefault="00E3445E">
      <w:pPr>
        <w:pStyle w:val="ConsPlusNormal"/>
        <w:jc w:val="both"/>
      </w:pPr>
    </w:p>
    <w:p w:rsidR="00E3445E" w:rsidRDefault="00E3445E">
      <w:pPr>
        <w:pStyle w:val="ConsPlusNormal"/>
        <w:jc w:val="both"/>
      </w:pPr>
    </w:p>
    <w:p w:rsidR="00E3445E" w:rsidRDefault="00E3445E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23168" w:rsidRDefault="00D23168"/>
    <w:sectPr w:rsidR="00D23168" w:rsidSect="005D67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445E"/>
    <w:rsid w:val="00D23168"/>
    <w:rsid w:val="00E34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2836F2B-1728-4AAA-9623-983091573E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3445E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E3445E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TitlePage">
    <w:name w:val="ConsPlusTitlePage"/>
    <w:rsid w:val="00E3445E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C035876C5523ABF7F8144505A62C6E07E3FC28EFF9CE951208FF35625EC6F11A79AC25C080E2447CBC86782CDD51H3C" TargetMode="External"/><Relationship Id="rId4" Type="http://schemas.openxmlformats.org/officeDocument/2006/relationships/hyperlink" Target="consultantplus://offline/ref=C035876C5523ABF7F8144505A62C6E07E5FE28EDF3CF951208FF35625EC6F11A6BAC7DCC81E15A7BB6932E7D9B44A4EF24AA8E72257AA68A54H9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596</Words>
  <Characters>3398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Размахнина Ирина Владимировна</dc:creator>
  <cp:keywords/>
  <dc:description/>
  <cp:lastModifiedBy>Размахнина Ирина Владимировна</cp:lastModifiedBy>
  <cp:revision>1</cp:revision>
  <dcterms:created xsi:type="dcterms:W3CDTF">2022-12-13T02:07:00Z</dcterms:created>
  <dcterms:modified xsi:type="dcterms:W3CDTF">2022-12-13T02:09:00Z</dcterms:modified>
</cp:coreProperties>
</file>