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0F6931" w:rsidRPr="000F6931">
        <w:rPr>
          <w:rFonts w:ascii="Times New Roman" w:hAnsi="Times New Roman" w:cs="Times New Roman"/>
          <w:sz w:val="28"/>
          <w:szCs w:val="28"/>
        </w:rPr>
        <w:t>основании статьи 64 Федерального закона от 27 июля 2004 г. № 79-ФЗ</w:t>
      </w:r>
      <w:r w:rsidR="000F6931" w:rsidRPr="000F6931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Федерации», подпункт</w:t>
      </w:r>
      <w:r w:rsidR="000F6931">
        <w:rPr>
          <w:rFonts w:ascii="Times New Roman" w:hAnsi="Times New Roman" w:cs="Times New Roman"/>
          <w:sz w:val="28"/>
          <w:szCs w:val="28"/>
        </w:rPr>
        <w:t>а</w:t>
      </w:r>
      <w:r w:rsidR="000F6931" w:rsidRPr="000F6931">
        <w:rPr>
          <w:rFonts w:ascii="Times New Roman" w:hAnsi="Times New Roman" w:cs="Times New Roman"/>
          <w:sz w:val="28"/>
          <w:szCs w:val="28"/>
        </w:rPr>
        <w:t xml:space="preserve"> «а»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 от 1 марта 2017 г. № 96, пунктов 38 и 39 Методики</w:t>
      </w:r>
      <w:proofErr w:type="gramEnd"/>
      <w:r w:rsidR="000F6931" w:rsidRPr="000F6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6931" w:rsidRPr="000F6931">
        <w:rPr>
          <w:rFonts w:ascii="Times New Roman" w:hAnsi="Times New Roman" w:cs="Times New Roman"/>
          <w:sz w:val="28"/>
          <w:szCs w:val="28"/>
        </w:rPr>
        <w:t>проведения конкурса на замещение вакантной</w:t>
      </w:r>
      <w:r w:rsidR="000F6931" w:rsidRPr="000F6931">
        <w:rPr>
          <w:rFonts w:ascii="Times New Roman" w:hAnsi="Times New Roman" w:cs="Times New Roman"/>
          <w:sz w:val="28"/>
          <w:szCs w:val="28"/>
        </w:rPr>
        <w:br/>
        <w:t>должности государственной гражданской службы Российской Федерации</w:t>
      </w:r>
      <w:r w:rsidR="000F6931" w:rsidRPr="000F6931">
        <w:rPr>
          <w:rFonts w:ascii="Times New Roman" w:hAnsi="Times New Roman" w:cs="Times New Roman"/>
          <w:sz w:val="28"/>
          <w:szCs w:val="28"/>
        </w:rPr>
        <w:br/>
        <w:t>в Федеральном казначействе, утвержденной приказом Федерального казначейства</w:t>
      </w:r>
      <w:r w:rsidR="000F6931" w:rsidRPr="000F6931">
        <w:rPr>
          <w:rFonts w:ascii="Times New Roman" w:hAnsi="Times New Roman" w:cs="Times New Roman"/>
          <w:sz w:val="28"/>
          <w:szCs w:val="28"/>
        </w:rPr>
        <w:br/>
        <w:t>от 28 января 2019 г. № 7н</w:t>
      </w:r>
      <w:r w:rsidR="000F6931">
        <w:rPr>
          <w:rFonts w:ascii="Times New Roman" w:hAnsi="Times New Roman" w:cs="Times New Roman"/>
          <w:sz w:val="28"/>
          <w:szCs w:val="28"/>
        </w:rPr>
        <w:t>,</w:t>
      </w:r>
      <w:r w:rsidR="000F6931" w:rsidRPr="000F6931">
        <w:rPr>
          <w:rFonts w:ascii="Times New Roman" w:hAnsi="Times New Roman" w:cs="Times New Roman"/>
          <w:sz w:val="28"/>
          <w:szCs w:val="28"/>
        </w:rPr>
        <w:t xml:space="preserve"> решения конкурсной комиссии</w:t>
      </w:r>
      <w:r w:rsidR="000F6931">
        <w:rPr>
          <w:rFonts w:ascii="Times New Roman" w:hAnsi="Times New Roman" w:cs="Times New Roman"/>
          <w:sz w:val="28"/>
          <w:szCs w:val="28"/>
        </w:rPr>
        <w:t xml:space="preserve"> </w:t>
      </w:r>
      <w:r w:rsidR="000F6931" w:rsidRPr="000F6931">
        <w:rPr>
          <w:rFonts w:ascii="Times New Roman" w:hAnsi="Times New Roman" w:cs="Times New Roman"/>
          <w:sz w:val="28"/>
          <w:szCs w:val="28"/>
        </w:rPr>
        <w:t>по итогам конк</w:t>
      </w:r>
      <w:r w:rsidR="000F6931">
        <w:rPr>
          <w:rFonts w:ascii="Times New Roman" w:hAnsi="Times New Roman" w:cs="Times New Roman"/>
          <w:sz w:val="28"/>
          <w:szCs w:val="28"/>
        </w:rPr>
        <w:t>урса</w:t>
      </w:r>
      <w:r w:rsidR="000F6931">
        <w:rPr>
          <w:rFonts w:ascii="Times New Roman" w:hAnsi="Times New Roman" w:cs="Times New Roman"/>
          <w:sz w:val="28"/>
          <w:szCs w:val="28"/>
        </w:rPr>
        <w:br/>
      </w:r>
      <w:r w:rsidR="000F6931" w:rsidRPr="000F6931">
        <w:rPr>
          <w:rFonts w:ascii="Times New Roman" w:hAnsi="Times New Roman" w:cs="Times New Roman"/>
          <w:sz w:val="28"/>
          <w:szCs w:val="28"/>
        </w:rPr>
        <w:t>на замещение вакантной должности государственной гражданской службы Российской Федерации Управления Федерального казначейства по Амурской области от 4 декабря 2024 г. № 13</w:t>
      </w:r>
      <w:r w:rsidR="000F6931" w:rsidRPr="000F6931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0F6931">
        <w:rPr>
          <w:rFonts w:ascii="Times New Roman" w:hAnsi="Times New Roman" w:cs="Times New Roman"/>
          <w:sz w:val="28"/>
          <w:szCs w:val="28"/>
        </w:rPr>
        <w:t>ов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707A4D">
        <w:rPr>
          <w:rFonts w:ascii="Times New Roman" w:hAnsi="Times New Roman" w:cs="Times New Roman"/>
          <w:sz w:val="28"/>
          <w:szCs w:val="28"/>
        </w:rPr>
        <w:t>области</w:t>
      </w:r>
      <w:r w:rsidR="00766E50">
        <w:rPr>
          <w:rFonts w:ascii="Times New Roman" w:hAnsi="Times New Roman" w:cs="Times New Roman"/>
          <w:sz w:val="28"/>
          <w:szCs w:val="28"/>
        </w:rPr>
        <w:t xml:space="preserve"> </w:t>
      </w:r>
      <w:r w:rsidR="00766E50" w:rsidRPr="007D270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766E50" w:rsidRPr="007D27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6931">
        <w:rPr>
          <w:rFonts w:ascii="Times New Roman" w:hAnsi="Times New Roman" w:cs="Times New Roman"/>
          <w:sz w:val="28"/>
          <w:szCs w:val="28"/>
        </w:rPr>
        <w:t>12 декабря</w:t>
      </w:r>
      <w:r w:rsidR="00A67945" w:rsidRPr="007D270B">
        <w:rPr>
          <w:rFonts w:ascii="Times New Roman" w:hAnsi="Times New Roman" w:cs="Times New Roman"/>
          <w:sz w:val="28"/>
          <w:szCs w:val="28"/>
        </w:rPr>
        <w:t xml:space="preserve"> 2024</w:t>
      </w:r>
      <w:r w:rsidR="00E15F66" w:rsidRPr="007D270B">
        <w:rPr>
          <w:rFonts w:ascii="Times New Roman" w:hAnsi="Times New Roman" w:cs="Times New Roman"/>
          <w:sz w:val="28"/>
          <w:szCs w:val="28"/>
        </w:rPr>
        <w:t xml:space="preserve"> г. № </w:t>
      </w:r>
      <w:r w:rsidR="000F6931">
        <w:rPr>
          <w:rFonts w:ascii="Times New Roman" w:hAnsi="Times New Roman" w:cs="Times New Roman"/>
          <w:sz w:val="28"/>
          <w:szCs w:val="28"/>
        </w:rPr>
        <w:t>759</w:t>
      </w:r>
      <w:r w:rsidR="00E15F66" w:rsidRPr="007D270B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7D270B">
        <w:rPr>
          <w:rFonts w:ascii="Times New Roman" w:hAnsi="Times New Roman" w:cs="Times New Roman"/>
          <w:sz w:val="28"/>
          <w:szCs w:val="28"/>
        </w:rPr>
        <w:t>О включении</w:t>
      </w:r>
      <w:r w:rsidR="000F6931">
        <w:rPr>
          <w:rFonts w:ascii="Times New Roman" w:hAnsi="Times New Roman" w:cs="Times New Roman"/>
          <w:sz w:val="28"/>
          <w:szCs w:val="28"/>
        </w:rPr>
        <w:br/>
      </w:r>
      <w:r w:rsidR="00A45EB7" w:rsidRPr="007D270B">
        <w:rPr>
          <w:rFonts w:ascii="Times New Roman" w:hAnsi="Times New Roman" w:cs="Times New Roman"/>
          <w:sz w:val="28"/>
          <w:szCs w:val="28"/>
        </w:rPr>
        <w:t>в кадровый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резерв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0F0C90">
        <w:rPr>
          <w:rFonts w:ascii="Times New Roman" w:hAnsi="Times New Roman" w:cs="Times New Roman"/>
          <w:sz w:val="28"/>
          <w:szCs w:val="28"/>
        </w:rPr>
        <w:t xml:space="preserve"> </w:t>
      </w:r>
      <w:r w:rsidR="000F6931">
        <w:rPr>
          <w:rFonts w:ascii="Times New Roman" w:hAnsi="Times New Roman" w:cs="Times New Roman"/>
          <w:sz w:val="28"/>
          <w:szCs w:val="28"/>
        </w:rPr>
        <w:t>Барона В.И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0F6931">
        <w:rPr>
          <w:rFonts w:ascii="Times New Roman" w:hAnsi="Times New Roman" w:cs="Times New Roman"/>
          <w:sz w:val="28"/>
          <w:szCs w:val="28"/>
        </w:rPr>
        <w:t>, от 13 декабря 2024 г. № 764 л/с</w:t>
      </w:r>
      <w:r w:rsidR="007D270B">
        <w:rPr>
          <w:rFonts w:ascii="Times New Roman" w:hAnsi="Times New Roman" w:cs="Times New Roman"/>
          <w:sz w:val="28"/>
          <w:szCs w:val="28"/>
        </w:rPr>
        <w:t xml:space="preserve"> </w:t>
      </w:r>
      <w:r w:rsidR="000F6931" w:rsidRPr="007D270B">
        <w:rPr>
          <w:rFonts w:ascii="Times New Roman" w:hAnsi="Times New Roman" w:cs="Times New Roman"/>
          <w:sz w:val="28"/>
          <w:szCs w:val="28"/>
        </w:rPr>
        <w:t>«О включении</w:t>
      </w:r>
      <w:r w:rsidR="000F6931">
        <w:rPr>
          <w:rFonts w:ascii="Times New Roman" w:hAnsi="Times New Roman" w:cs="Times New Roman"/>
          <w:sz w:val="28"/>
          <w:szCs w:val="28"/>
        </w:rPr>
        <w:t xml:space="preserve"> </w:t>
      </w:r>
      <w:r w:rsidR="000F6931" w:rsidRPr="007D270B">
        <w:rPr>
          <w:rFonts w:ascii="Times New Roman" w:hAnsi="Times New Roman" w:cs="Times New Roman"/>
          <w:sz w:val="28"/>
          <w:szCs w:val="28"/>
        </w:rPr>
        <w:t>в кадровый</w:t>
      </w:r>
      <w:r w:rsidR="000F6931" w:rsidRPr="00A45EB7">
        <w:rPr>
          <w:rFonts w:ascii="Times New Roman" w:hAnsi="Times New Roman" w:cs="Times New Roman"/>
          <w:sz w:val="28"/>
          <w:szCs w:val="28"/>
        </w:rPr>
        <w:t xml:space="preserve"> резерв Управления Федерального к</w:t>
      </w:r>
      <w:r w:rsidR="000F6931">
        <w:rPr>
          <w:rFonts w:ascii="Times New Roman" w:hAnsi="Times New Roman" w:cs="Times New Roman"/>
          <w:sz w:val="28"/>
          <w:szCs w:val="28"/>
        </w:rPr>
        <w:t xml:space="preserve">азначейства по Амурской области </w:t>
      </w:r>
      <w:proofErr w:type="spellStart"/>
      <w:r w:rsidR="000F6931">
        <w:rPr>
          <w:rFonts w:ascii="Times New Roman" w:hAnsi="Times New Roman" w:cs="Times New Roman"/>
          <w:sz w:val="28"/>
          <w:szCs w:val="28"/>
        </w:rPr>
        <w:t>Семёновой</w:t>
      </w:r>
      <w:proofErr w:type="spellEnd"/>
      <w:r w:rsidR="000F6931">
        <w:rPr>
          <w:rFonts w:ascii="Times New Roman" w:hAnsi="Times New Roman" w:cs="Times New Roman"/>
          <w:sz w:val="28"/>
          <w:szCs w:val="28"/>
        </w:rPr>
        <w:t xml:space="preserve"> М.В</w:t>
      </w:r>
      <w:r w:rsidR="000F6931">
        <w:rPr>
          <w:rFonts w:ascii="Times New Roman" w:hAnsi="Times New Roman" w:cs="Times New Roman"/>
          <w:sz w:val="28"/>
          <w:szCs w:val="28"/>
        </w:rPr>
        <w:t>.</w:t>
      </w:r>
      <w:r w:rsidR="000F6931" w:rsidRPr="00B63E28">
        <w:rPr>
          <w:rFonts w:ascii="Times New Roman" w:hAnsi="Times New Roman" w:cs="Times New Roman"/>
          <w:sz w:val="28"/>
          <w:szCs w:val="28"/>
        </w:rPr>
        <w:t>»</w:t>
      </w:r>
      <w:r w:rsidR="000F6931">
        <w:rPr>
          <w:rFonts w:ascii="Times New Roman" w:hAnsi="Times New Roman" w:cs="Times New Roman"/>
          <w:sz w:val="28"/>
          <w:szCs w:val="28"/>
        </w:rPr>
        <w:t>,</w:t>
      </w:r>
      <w:r w:rsidR="000F6931">
        <w:rPr>
          <w:rFonts w:ascii="Times New Roman" w:hAnsi="Times New Roman" w:cs="Times New Roman"/>
          <w:sz w:val="28"/>
          <w:szCs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0F0C90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</w:t>
      </w:r>
      <w:proofErr w:type="gramEnd"/>
      <w:r w:rsidR="00F56B2F" w:rsidRPr="00C25125">
        <w:rPr>
          <w:rFonts w:ascii="Times New Roman" w:hAnsi="Times New Roman" w:cs="Times New Roman"/>
          <w:sz w:val="28"/>
        </w:rPr>
        <w:t xml:space="preserve"> работник</w:t>
      </w:r>
      <w:r w:rsidR="000F6931">
        <w:rPr>
          <w:rFonts w:ascii="Times New Roman" w:hAnsi="Times New Roman" w:cs="Times New Roman"/>
          <w:sz w:val="28"/>
        </w:rPr>
        <w:t>а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0F6931">
        <w:rPr>
          <w:rFonts w:ascii="Times New Roman" w:hAnsi="Times New Roman" w:cs="Times New Roman"/>
          <w:sz w:val="28"/>
        </w:rPr>
        <w:t>старшей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7D270B">
        <w:rPr>
          <w:rFonts w:ascii="Times New Roman" w:hAnsi="Times New Roman" w:cs="Times New Roman"/>
          <w:sz w:val="28"/>
        </w:rPr>
        <w:t>ы</w:t>
      </w:r>
      <w:r w:rsidR="007424AF">
        <w:rPr>
          <w:rFonts w:ascii="Times New Roman" w:hAnsi="Times New Roman" w:cs="Times New Roman"/>
          <w:sz w:val="28"/>
        </w:rPr>
        <w:t>,</w:t>
      </w:r>
      <w:r w:rsidR="00DF3025">
        <w:rPr>
          <w:rFonts w:ascii="Times New Roman" w:hAnsi="Times New Roman" w:cs="Times New Roman"/>
          <w:sz w:val="28"/>
        </w:rPr>
        <w:t xml:space="preserve"> </w:t>
      </w:r>
      <w:r w:rsidR="00C25125" w:rsidRPr="00B63E28">
        <w:rPr>
          <w:rFonts w:ascii="Times New Roman" w:hAnsi="Times New Roman" w:cs="Times New Roman"/>
          <w:sz w:val="28"/>
        </w:rPr>
        <w:t xml:space="preserve">с </w:t>
      </w:r>
      <w:r w:rsidR="007D270B">
        <w:rPr>
          <w:rFonts w:ascii="Times New Roman" w:hAnsi="Times New Roman" w:cs="Times New Roman"/>
          <w:sz w:val="28"/>
        </w:rPr>
        <w:t>их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0F0C90" w:rsidRDefault="000F6931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Барон Вячеслав Игоревич</w:t>
      </w:r>
    </w:p>
    <w:p w:rsidR="007D270B" w:rsidRDefault="000F6931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Семёнова Мария Валерьевна</w:t>
      </w:r>
      <w:bookmarkStart w:id="0" w:name="_GoBack"/>
      <w:bookmarkEnd w:id="0"/>
    </w:p>
    <w:sectPr w:rsidR="007D270B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0F0C90"/>
    <w:rsid w:val="000F6931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24AF"/>
    <w:rsid w:val="0074555D"/>
    <w:rsid w:val="00766E50"/>
    <w:rsid w:val="007D270B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DF3025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2022-07-20T00:01:00Z</cp:lastPrinted>
  <dcterms:created xsi:type="dcterms:W3CDTF">2024-12-18T23:58:00Z</dcterms:created>
  <dcterms:modified xsi:type="dcterms:W3CDTF">2024-12-18T23:58:00Z</dcterms:modified>
</cp:coreProperties>
</file>