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095" w:rsidRDefault="002C1095" w:rsidP="002C1095">
      <w:pPr>
        <w:pStyle w:val="ConsPlusTitlePage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C109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1095" w:rsidRDefault="002C1095">
            <w:pPr>
              <w:pStyle w:val="ConsPlusNormal"/>
            </w:pPr>
            <w:r>
              <w:t>31 июля 2025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1095" w:rsidRDefault="002C1095">
            <w:pPr>
              <w:pStyle w:val="ConsPlusNormal"/>
              <w:jc w:val="right"/>
            </w:pPr>
            <w:r>
              <w:t>N 300-ФЗ</w:t>
            </w:r>
          </w:p>
        </w:tc>
      </w:tr>
    </w:tbl>
    <w:p w:rsidR="002C1095" w:rsidRDefault="002C109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1095" w:rsidRDefault="002C1095">
      <w:pPr>
        <w:pStyle w:val="ConsPlusNormal"/>
        <w:jc w:val="both"/>
      </w:pPr>
    </w:p>
    <w:p w:rsidR="002C1095" w:rsidRDefault="002C1095">
      <w:pPr>
        <w:pStyle w:val="ConsPlusTitle"/>
        <w:jc w:val="center"/>
      </w:pPr>
      <w:r>
        <w:t>РОССИЙСКАЯ ФЕДЕРАЦИЯ</w:t>
      </w:r>
    </w:p>
    <w:p w:rsidR="002C1095" w:rsidRDefault="002C1095">
      <w:pPr>
        <w:pStyle w:val="ConsPlusTitle"/>
        <w:jc w:val="center"/>
      </w:pPr>
    </w:p>
    <w:p w:rsidR="002C1095" w:rsidRDefault="002C1095">
      <w:pPr>
        <w:pStyle w:val="ConsPlusTitle"/>
        <w:jc w:val="center"/>
      </w:pPr>
      <w:r>
        <w:t>ФЕДЕРАЛЬНЫЙ ЗАКОН</w:t>
      </w:r>
    </w:p>
    <w:p w:rsidR="002C1095" w:rsidRDefault="002C1095">
      <w:pPr>
        <w:pStyle w:val="ConsPlusTitle"/>
        <w:ind w:firstLine="540"/>
        <w:jc w:val="both"/>
      </w:pPr>
    </w:p>
    <w:p w:rsidR="002C1095" w:rsidRDefault="002C1095">
      <w:pPr>
        <w:pStyle w:val="ConsPlusTitle"/>
        <w:jc w:val="center"/>
      </w:pPr>
      <w:r>
        <w:t>О ВНЕСЕНИИ ИЗМЕНЕНИЙ</w:t>
      </w:r>
    </w:p>
    <w:p w:rsidR="002C1095" w:rsidRDefault="002C1095">
      <w:pPr>
        <w:pStyle w:val="ConsPlusTitle"/>
        <w:jc w:val="center"/>
      </w:pPr>
      <w:r>
        <w:t>В КОДЕКС РОССИЙСКОЙ ФЕДЕРАЦИИ</w:t>
      </w:r>
    </w:p>
    <w:p w:rsidR="002C1095" w:rsidRDefault="002C1095">
      <w:pPr>
        <w:pStyle w:val="ConsPlusTitle"/>
        <w:jc w:val="center"/>
      </w:pPr>
      <w:r>
        <w:t>ОБ АДМИНИСТРАТИВНЫХ ПРАВОНАРУШЕНИЯХ</w:t>
      </w:r>
    </w:p>
    <w:p w:rsidR="002C1095" w:rsidRDefault="002C1095">
      <w:pPr>
        <w:pStyle w:val="ConsPlusNormal"/>
        <w:jc w:val="center"/>
      </w:pPr>
    </w:p>
    <w:p w:rsidR="002C1095" w:rsidRDefault="002C1095">
      <w:pPr>
        <w:pStyle w:val="ConsPlusNormal"/>
        <w:jc w:val="right"/>
      </w:pPr>
      <w:r>
        <w:t>Принят</w:t>
      </w:r>
    </w:p>
    <w:p w:rsidR="002C1095" w:rsidRDefault="002C1095">
      <w:pPr>
        <w:pStyle w:val="ConsPlusNormal"/>
        <w:jc w:val="right"/>
      </w:pPr>
      <w:r>
        <w:t>Государственной Думой</w:t>
      </w:r>
    </w:p>
    <w:p w:rsidR="002C1095" w:rsidRDefault="002C1095">
      <w:pPr>
        <w:pStyle w:val="ConsPlusNormal"/>
        <w:jc w:val="right"/>
      </w:pPr>
      <w:r>
        <w:t>22 июля 2025 года</w:t>
      </w:r>
    </w:p>
    <w:p w:rsidR="002C1095" w:rsidRDefault="002C1095">
      <w:pPr>
        <w:pStyle w:val="ConsPlusNormal"/>
        <w:jc w:val="right"/>
      </w:pPr>
    </w:p>
    <w:p w:rsidR="002C1095" w:rsidRDefault="002C1095">
      <w:pPr>
        <w:pStyle w:val="ConsPlusNormal"/>
        <w:jc w:val="right"/>
      </w:pPr>
      <w:r>
        <w:t>Одобрен</w:t>
      </w:r>
    </w:p>
    <w:p w:rsidR="002C1095" w:rsidRDefault="002C1095">
      <w:pPr>
        <w:pStyle w:val="ConsPlusNormal"/>
        <w:jc w:val="right"/>
      </w:pPr>
      <w:r>
        <w:t>Советом Федерации</w:t>
      </w:r>
    </w:p>
    <w:p w:rsidR="002C1095" w:rsidRDefault="002C1095">
      <w:pPr>
        <w:pStyle w:val="ConsPlusNormal"/>
        <w:jc w:val="right"/>
      </w:pPr>
      <w:r>
        <w:t>25 июля 2025 года</w:t>
      </w:r>
    </w:p>
    <w:p w:rsidR="002C1095" w:rsidRDefault="002C1095">
      <w:pPr>
        <w:pStyle w:val="ConsPlusNormal"/>
        <w:jc w:val="right"/>
      </w:pPr>
    </w:p>
    <w:p w:rsidR="002C1095" w:rsidRDefault="002C1095">
      <w:pPr>
        <w:pStyle w:val="ConsPlusNormal"/>
        <w:ind w:firstLine="540"/>
        <w:jc w:val="both"/>
      </w:pPr>
      <w:r>
        <w:t xml:space="preserve">Внести в </w:t>
      </w:r>
      <w:hyperlink r:id="rId4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(Собрание законодательства Российской Федерации, 2002, N 1, ст. 1; 2003, N 27, ст. 2708; 2004, N 44, ст. 4266; 2005, N 19, ст. 1752; N 30, ст. 3104; 2007, N 31, ст. 4007; N 41, ст. 4845; 2008, N 49, ст. 5738; 2009, N 29, ст. 3597; 2010, N 18, ст. 2145; N 30, ст. 4002, 4006; N 41, ст. 5192; N 52, ст. 6996; 2011, N 1, ст. 33; N 30, ст. 4573, 4590; N 50, ст. 7346; 2013, N 30, ст. 4040; N 44, ст. 5633; N 48, ст. 6161; N 52, ст. 6994; 2014, N 23, ст. 2928; N 42, ст. 5615; 2015, N 7, ст. 1023; N 29, ст. 4359; 2016, N 14, ст. 1907; N 23, ст. 3285; N 26, ст. 3876; N 27, ст. 4223; 2017, N 1, ст. 51; N 15, ст. 2140; N 31, ст. 4813; N 50, ст. 7548; 2018, N 32, ст. 5091; N 47, ст. 7131; 2019, N 22, ст. 2669; 2021, N 1, ст. 10, 51; N 15, ст. 2450; N 24, ст. 4180; 2022, N 1, ст. 50; N 10, ст. 1388; 2024, N 1, ст. 30; N 33, ст. 4944; N 45, ст. 6695; 2025, N 15, ст. 1785) следующие изменения: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1) </w:t>
      </w:r>
      <w:hyperlink r:id="rId5">
        <w:r>
          <w:rPr>
            <w:color w:val="0000FF"/>
          </w:rPr>
          <w:t>часть 3 статьи 28.8</w:t>
        </w:r>
      </w:hyperlink>
      <w:r>
        <w:t xml:space="preserve"> после слов "статьи 29.4" дополнить словами ", пунктом 3 части 2 статьи 29.9";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2) в </w:t>
      </w:r>
      <w:hyperlink r:id="rId6">
        <w:r>
          <w:rPr>
            <w:color w:val="0000FF"/>
          </w:rPr>
          <w:t>статье 29.4</w:t>
        </w:r>
      </w:hyperlink>
      <w:r>
        <w:t>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а) в </w:t>
      </w:r>
      <w:hyperlink r:id="rId7">
        <w:r>
          <w:rPr>
            <w:color w:val="0000FF"/>
          </w:rPr>
          <w:t>пункте 4 части 1</w:t>
        </w:r>
      </w:hyperlink>
      <w:r>
        <w:t xml:space="preserve"> слова "должностному лицу, которые составили протокол" заменить словами "должностное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б) </w:t>
      </w:r>
      <w:hyperlink r:id="rId8">
        <w:r>
          <w:rPr>
            <w:color w:val="0000FF"/>
          </w:rPr>
          <w:t>дополнить</w:t>
        </w:r>
      </w:hyperlink>
      <w:r>
        <w:t xml:space="preserve"> частью 5 следующего содержания: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>"5. Копия определения, указанного в пункте 4 части 1 настоящей статьи, с материалами дела направляется в день вынесения такого определения 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протокол, лицу, в отношении которого ведется производство по делу об административном правонарушении, а также потерпевшему, прокурору в случае их участия.";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3) </w:t>
      </w:r>
      <w:hyperlink r:id="rId9">
        <w:r>
          <w:rPr>
            <w:color w:val="0000FF"/>
          </w:rPr>
          <w:t>часть 2 статьи 29.9</w:t>
        </w:r>
      </w:hyperlink>
      <w:r>
        <w:t xml:space="preserve"> дополнить пунктом 3 следующего содержания: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"3) о возвращении протокола об административном правонарушении и других материалов дела 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протокол, в случае составления протокола и оформления других материалов дела </w:t>
      </w:r>
      <w:r>
        <w:lastRenderedPageBreak/>
        <w:t>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дела.";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4) в </w:t>
      </w:r>
      <w:hyperlink r:id="rId10">
        <w:r>
          <w:rPr>
            <w:color w:val="0000FF"/>
          </w:rPr>
          <w:t>статье 29.11</w:t>
        </w:r>
      </w:hyperlink>
      <w:r>
        <w:t>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а) </w:t>
      </w:r>
      <w:hyperlink r:id="rId11">
        <w:r>
          <w:rPr>
            <w:color w:val="0000FF"/>
          </w:rPr>
          <w:t>наименование</w:t>
        </w:r>
      </w:hyperlink>
      <w:r>
        <w:t xml:space="preserve"> дополнить словами ", направление (вручение) копий постановлений, определений по делу об административном правонарушении";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б) в </w:t>
      </w:r>
      <w:hyperlink r:id="rId12">
        <w:r>
          <w:rPr>
            <w:color w:val="0000FF"/>
          </w:rPr>
          <w:t>абзаце втором части 2</w:t>
        </w:r>
      </w:hyperlink>
      <w:r>
        <w:t xml:space="preserve"> слова "должностному лицу, составившему протокол об административном правонарушении" заменить словами "в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в) </w:t>
      </w:r>
      <w:hyperlink r:id="rId13">
        <w:r>
          <w:rPr>
            <w:color w:val="0000FF"/>
          </w:rPr>
          <w:t>дополнить</w:t>
        </w:r>
      </w:hyperlink>
      <w:r>
        <w:t xml:space="preserve"> частью 2.1 следующего содержания: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>"2.1. Копия определения, указанного в пункте 3 части 2 статьи 29.9 настоящего Кодекса, с материалами дела направляется в день вынесения такого определения 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протокол, лицу, в отношении которого ведется производство по делу об административном правонарушении, а также потерпевшему, прокурору в случае их участия.";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5) в </w:t>
      </w:r>
      <w:hyperlink r:id="rId14">
        <w:r>
          <w:rPr>
            <w:color w:val="0000FF"/>
          </w:rPr>
          <w:t>части 5 статьи 29.12.1</w:t>
        </w:r>
      </w:hyperlink>
      <w:r>
        <w:t xml:space="preserve"> после слов "внесенных в постановление по делу об административном правонарушении" дополнить словами "либо определения, указанные в пункте 4 части 1 статьи 29.4, пункте 3 части 2 статьи 29.9 настоящего Кодекса", слова "должностному лицу, составившему протокол об административном правонарушении" заменить словами "в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6) в </w:t>
      </w:r>
      <w:hyperlink r:id="rId15">
        <w:r>
          <w:rPr>
            <w:color w:val="0000FF"/>
          </w:rPr>
          <w:t>статье 30.1</w:t>
        </w:r>
      </w:hyperlink>
      <w:r>
        <w:t>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а) в </w:t>
      </w:r>
      <w:hyperlink r:id="rId16">
        <w:r>
          <w:rPr>
            <w:color w:val="0000FF"/>
          </w:rPr>
          <w:t>части 1.1</w:t>
        </w:r>
      </w:hyperlink>
      <w:r>
        <w:t xml:space="preserve"> слова "должностным лицом, уполномоченным в соответствии со статьей 28.3 настоящего Кодекса составлять протокол об административном правонарушении" заменить словами "органом, должностное лицо которого составило протокол об административном правонарушении, лицами, указанными в части 5 статьи 28.3 настоящего Кодекса, составившими такой протокол";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б) в </w:t>
      </w:r>
      <w:hyperlink r:id="rId17">
        <w:r>
          <w:rPr>
            <w:color w:val="0000FF"/>
          </w:rPr>
          <w:t>части 4</w:t>
        </w:r>
      </w:hyperlink>
      <w:r>
        <w:t xml:space="preserve"> слово "обжалуется" заменить словами ", а также определения, указанные в пункте 4 части 1 статьи 29.4, пункте 3 части 2 статьи 29.9 настоящего Кодекса, обжалуются";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в) </w:t>
      </w:r>
      <w:hyperlink r:id="rId18">
        <w:r>
          <w:rPr>
            <w:color w:val="0000FF"/>
          </w:rPr>
          <w:t>дополнить</w:t>
        </w:r>
      </w:hyperlink>
      <w:r>
        <w:t xml:space="preserve"> частями 5 и 6 следующего содержания: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>"5. Определения, указанные в пункте 4 части 1 статьи 29.4, пункте 3 части 2 статьи 29.9 настоящего Кодекса, могут быть обжалованы органом, должностное лицо которого составило протокол об административном правонарушении (за исключением случаев, если такое определение вынесено данным органом), лицами, указанными в части 5 статьи 28.3 настоящего Кодекса, составившими такой протокол, прокурором, лицом, в отношении которого ведется производство по делу об административном правонарушении, а также потерпевшим в случае его участия.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>6. Перечень должностных лиц, уполномоченных обжаловать от имени органов, указанных в частях 1.1 и 5 настоящей статьи, части 5 статьи 30.9, частях 4 и 5 статьи 30.12 настоящего Кодекса, постановление, определение по делу об административном правонарушении, решение по жалобе на такие постановление или определение, устанавливается соответствующими органами.";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lastRenderedPageBreak/>
        <w:t xml:space="preserve">7) </w:t>
      </w:r>
      <w:hyperlink r:id="rId19">
        <w:r>
          <w:rPr>
            <w:color w:val="0000FF"/>
          </w:rPr>
          <w:t>статью 30.2</w:t>
        </w:r>
      </w:hyperlink>
      <w:r>
        <w:t xml:space="preserve"> дополнить частью 1.1 следующего содержания: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>"1.1. Жалобы на определения, указанные в пункте 4 части 1 статьи 29.4, пункте 3 части 2 статьи 29.9 настоящего Кодекса, подаются судье, в орган, должностному лицу,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суд, вышестоящий орган, вышестоящему должностному лицу.";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8) в </w:t>
      </w:r>
      <w:hyperlink r:id="rId20">
        <w:r>
          <w:rPr>
            <w:color w:val="0000FF"/>
          </w:rPr>
          <w:t>статье 30.3</w:t>
        </w:r>
      </w:hyperlink>
      <w:r>
        <w:t>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а) </w:t>
      </w:r>
      <w:hyperlink r:id="rId21">
        <w:r>
          <w:rPr>
            <w:color w:val="0000FF"/>
          </w:rPr>
          <w:t>дополнить</w:t>
        </w:r>
      </w:hyperlink>
      <w:r>
        <w:t xml:space="preserve"> частью 1.1 следующего содержания: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>"1.1. Жалобы на определения, указанные в пункте 4 части 1 статьи 29.4, пункте 3 части 2 статьи 29.9 настоящего Кодекса, могут быть поданы в течение суток с момента поступления (получения) соответствующего определения от судьи, органа, должностного лица, рассматривающих дело об административном правонарушении.";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б) </w:t>
      </w:r>
      <w:hyperlink r:id="rId22">
        <w:r>
          <w:rPr>
            <w:color w:val="0000FF"/>
          </w:rPr>
          <w:t>часть 2</w:t>
        </w:r>
      </w:hyperlink>
      <w:r>
        <w:t xml:space="preserve"> после слов "предусмотренного частью 1" дополнить словами "или 1.1";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9) </w:t>
      </w:r>
      <w:hyperlink r:id="rId23">
        <w:r>
          <w:rPr>
            <w:color w:val="0000FF"/>
          </w:rPr>
          <w:t>статью 30.5</w:t>
        </w:r>
      </w:hyperlink>
      <w:r>
        <w:t xml:space="preserve"> дополнить частью 5 следующего содержания: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>"5. Жалобы на определения, указанные в пункте 4 части 1 статьи 29.4, пункте 3 части 2 статьи 29.9 настоящего Кодекса, подлежат рассмотрению в течение суток с момента подачи такой жалобы.";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10) в </w:t>
      </w:r>
      <w:hyperlink r:id="rId24">
        <w:r>
          <w:rPr>
            <w:color w:val="0000FF"/>
          </w:rPr>
          <w:t>части 2.1 статьи 30.8</w:t>
        </w:r>
      </w:hyperlink>
      <w:r>
        <w:t xml:space="preserve"> слова "должностному лицу, составившему протокол об административном правонарушении" заменить словами "в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11) в </w:t>
      </w:r>
      <w:hyperlink r:id="rId25">
        <w:r>
          <w:rPr>
            <w:color w:val="0000FF"/>
          </w:rPr>
          <w:t>части 5 статьи 30.9</w:t>
        </w:r>
      </w:hyperlink>
      <w:r>
        <w:t xml:space="preserve"> слова "должностным лицом, вынесшим" заменить словами "органом, должностное лицо которого вынесло";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12) в </w:t>
      </w:r>
      <w:hyperlink r:id="rId26">
        <w:r>
          <w:rPr>
            <w:color w:val="0000FF"/>
          </w:rPr>
          <w:t>статье 30.12</w:t>
        </w:r>
      </w:hyperlink>
      <w:r>
        <w:t>: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а) в </w:t>
      </w:r>
      <w:hyperlink r:id="rId27">
        <w:r>
          <w:rPr>
            <w:color w:val="0000FF"/>
          </w:rPr>
          <w:t>части 4</w:t>
        </w:r>
      </w:hyperlink>
      <w:r>
        <w:t xml:space="preserve"> слова "должностным лицом, вынесшим постановление, либо руководителем коллегиального органа, созданного в соответствии с законом субъекта Российской Федерации и вынесшего постановление по делу об административном правонарушении" заменить словами "руководителем коллегиального органа, вынесшего постановление, либо органом, должностное лицо которого вынесло постановление по делу об административном правонарушении";</w:t>
      </w:r>
    </w:p>
    <w:p w:rsidR="002C1095" w:rsidRDefault="002C1095">
      <w:pPr>
        <w:pStyle w:val="ConsPlusNormal"/>
        <w:spacing w:before="220"/>
        <w:ind w:firstLine="540"/>
        <w:jc w:val="both"/>
      </w:pPr>
      <w:r>
        <w:t xml:space="preserve">б) в </w:t>
      </w:r>
      <w:hyperlink r:id="rId28">
        <w:r>
          <w:rPr>
            <w:color w:val="0000FF"/>
          </w:rPr>
          <w:t>части 5</w:t>
        </w:r>
      </w:hyperlink>
      <w:r>
        <w:t xml:space="preserve"> слова "должностным лицом, направившим" заменить словами "органом, должностное лицо которого направило".</w:t>
      </w:r>
    </w:p>
    <w:p w:rsidR="002C1095" w:rsidRDefault="002C1095">
      <w:pPr>
        <w:pStyle w:val="ConsPlusNormal"/>
        <w:ind w:firstLine="540"/>
        <w:jc w:val="both"/>
      </w:pPr>
    </w:p>
    <w:p w:rsidR="002C1095" w:rsidRDefault="002C1095">
      <w:pPr>
        <w:pStyle w:val="ConsPlusNormal"/>
        <w:jc w:val="right"/>
      </w:pPr>
      <w:r>
        <w:t>Президент</w:t>
      </w:r>
    </w:p>
    <w:p w:rsidR="002C1095" w:rsidRDefault="002C1095">
      <w:pPr>
        <w:pStyle w:val="ConsPlusNormal"/>
        <w:jc w:val="right"/>
      </w:pPr>
      <w:r>
        <w:t>Российской Федерации</w:t>
      </w:r>
    </w:p>
    <w:p w:rsidR="002C1095" w:rsidRDefault="002C1095">
      <w:pPr>
        <w:pStyle w:val="ConsPlusNormal"/>
        <w:jc w:val="right"/>
      </w:pPr>
      <w:r>
        <w:t>В.ПУТИН</w:t>
      </w:r>
    </w:p>
    <w:p w:rsidR="002C1095" w:rsidRDefault="002C1095">
      <w:pPr>
        <w:pStyle w:val="ConsPlusNormal"/>
      </w:pPr>
      <w:r>
        <w:t>Москва, Кремль</w:t>
      </w:r>
    </w:p>
    <w:p w:rsidR="002C1095" w:rsidRDefault="002C1095">
      <w:pPr>
        <w:pStyle w:val="ConsPlusNormal"/>
        <w:spacing w:before="220"/>
      </w:pPr>
      <w:r>
        <w:t>31 июля 2025 года</w:t>
      </w:r>
    </w:p>
    <w:p w:rsidR="002C1095" w:rsidRDefault="002C1095">
      <w:pPr>
        <w:pStyle w:val="ConsPlusNormal"/>
        <w:spacing w:before="220"/>
      </w:pPr>
      <w:r>
        <w:t>N 300-ФЗ</w:t>
      </w:r>
    </w:p>
    <w:p w:rsidR="002C1095" w:rsidRDefault="002C1095">
      <w:pPr>
        <w:pStyle w:val="ConsPlusNormal"/>
        <w:jc w:val="both"/>
      </w:pPr>
    </w:p>
    <w:p w:rsidR="002C1095" w:rsidRDefault="002C1095">
      <w:pPr>
        <w:pStyle w:val="ConsPlusNormal"/>
        <w:jc w:val="both"/>
      </w:pPr>
    </w:p>
    <w:p w:rsidR="002C1095" w:rsidRDefault="002C109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94BAC" w:rsidRDefault="00D94BAC"/>
    <w:sectPr w:rsidR="00D94BAC" w:rsidSect="00D71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095"/>
    <w:rsid w:val="002C1095"/>
    <w:rsid w:val="00D9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8B2F0"/>
  <w15:chartTrackingRefBased/>
  <w15:docId w15:val="{96EB3CF0-ABB2-43F2-8D89-555E8C90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0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10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10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0656&amp;dst=102728" TargetMode="External"/><Relationship Id="rId13" Type="http://schemas.openxmlformats.org/officeDocument/2006/relationships/hyperlink" Target="https://login.consultant.ru/link/?req=doc&amp;base=LAW&amp;n=510656&amp;dst=102801" TargetMode="External"/><Relationship Id="rId18" Type="http://schemas.openxmlformats.org/officeDocument/2006/relationships/hyperlink" Target="https://login.consultant.ru/link/?req=doc&amp;base=LAW&amp;n=510656&amp;dst=102819" TargetMode="External"/><Relationship Id="rId26" Type="http://schemas.openxmlformats.org/officeDocument/2006/relationships/hyperlink" Target="https://login.consultant.ru/link/?req=doc&amp;base=LAW&amp;n=510656&amp;dst=543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0656&amp;dst=102835" TargetMode="External"/><Relationship Id="rId7" Type="http://schemas.openxmlformats.org/officeDocument/2006/relationships/hyperlink" Target="https://login.consultant.ru/link/?req=doc&amp;base=LAW&amp;n=510656&amp;dst=102733" TargetMode="External"/><Relationship Id="rId12" Type="http://schemas.openxmlformats.org/officeDocument/2006/relationships/hyperlink" Target="https://login.consultant.ru/link/?req=doc&amp;base=LAW&amp;n=510656&amp;dst=582" TargetMode="External"/><Relationship Id="rId17" Type="http://schemas.openxmlformats.org/officeDocument/2006/relationships/hyperlink" Target="https://login.consultant.ru/link/?req=doc&amp;base=LAW&amp;n=510656&amp;dst=102828" TargetMode="External"/><Relationship Id="rId25" Type="http://schemas.openxmlformats.org/officeDocument/2006/relationships/hyperlink" Target="https://login.consultant.ru/link/?req=doc&amp;base=LAW&amp;n=510656&amp;dst=14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0656&amp;dst=2794" TargetMode="External"/><Relationship Id="rId20" Type="http://schemas.openxmlformats.org/officeDocument/2006/relationships/hyperlink" Target="https://login.consultant.ru/link/?req=doc&amp;base=LAW&amp;n=510656&amp;dst=102835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0656&amp;dst=102728" TargetMode="External"/><Relationship Id="rId11" Type="http://schemas.openxmlformats.org/officeDocument/2006/relationships/hyperlink" Target="https://login.consultant.ru/link/?req=doc&amp;base=LAW&amp;n=510656&amp;dst=102801" TargetMode="External"/><Relationship Id="rId24" Type="http://schemas.openxmlformats.org/officeDocument/2006/relationships/hyperlink" Target="https://login.consultant.ru/link/?req=doc&amp;base=LAW&amp;n=510656&amp;dst=6095" TargetMode="External"/><Relationship Id="rId5" Type="http://schemas.openxmlformats.org/officeDocument/2006/relationships/hyperlink" Target="https://login.consultant.ru/link/?req=doc&amp;base=LAW&amp;n=510656&amp;dst=102707" TargetMode="External"/><Relationship Id="rId15" Type="http://schemas.openxmlformats.org/officeDocument/2006/relationships/hyperlink" Target="https://login.consultant.ru/link/?req=doc&amp;base=LAW&amp;n=510656&amp;dst=102819" TargetMode="External"/><Relationship Id="rId23" Type="http://schemas.openxmlformats.org/officeDocument/2006/relationships/hyperlink" Target="https://login.consultant.ru/link/?req=doc&amp;base=LAW&amp;n=510656&amp;dst=102844" TargetMode="External"/><Relationship Id="rId28" Type="http://schemas.openxmlformats.org/officeDocument/2006/relationships/hyperlink" Target="https://login.consultant.ru/link/?req=doc&amp;base=LAW&amp;n=510656&amp;dst=6097" TargetMode="External"/><Relationship Id="rId10" Type="http://schemas.openxmlformats.org/officeDocument/2006/relationships/hyperlink" Target="https://login.consultant.ru/link/?req=doc&amp;base=LAW&amp;n=510656&amp;dst=102801" TargetMode="External"/><Relationship Id="rId19" Type="http://schemas.openxmlformats.org/officeDocument/2006/relationships/hyperlink" Target="https://login.consultant.ru/link/?req=doc&amp;base=LAW&amp;n=510656&amp;dst=102829" TargetMode="External"/><Relationship Id="rId4" Type="http://schemas.openxmlformats.org/officeDocument/2006/relationships/hyperlink" Target="https://login.consultant.ru/link/?req=doc&amp;base=LAW&amp;n=510656" TargetMode="External"/><Relationship Id="rId9" Type="http://schemas.openxmlformats.org/officeDocument/2006/relationships/hyperlink" Target="https://login.consultant.ru/link/?req=doc&amp;base=LAW&amp;n=510656&amp;dst=102781" TargetMode="External"/><Relationship Id="rId14" Type="http://schemas.openxmlformats.org/officeDocument/2006/relationships/hyperlink" Target="https://login.consultant.ru/link/?req=doc&amp;base=LAW&amp;n=510656&amp;dst=2526" TargetMode="External"/><Relationship Id="rId22" Type="http://schemas.openxmlformats.org/officeDocument/2006/relationships/hyperlink" Target="https://login.consultant.ru/link/?req=doc&amp;base=LAW&amp;n=510656&amp;dst=102837" TargetMode="External"/><Relationship Id="rId27" Type="http://schemas.openxmlformats.org/officeDocument/2006/relationships/hyperlink" Target="https://login.consultant.ru/link/?req=doc&amp;base=LAW&amp;n=510656&amp;dst=947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1514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Парыгина Юлия Сергеевна</dc:creator>
  <cp:keywords/>
  <dc:description/>
  <cp:lastModifiedBy>Парыгина Юлия Сергеевна</cp:lastModifiedBy>
  <cp:revision>1</cp:revision>
  <dcterms:created xsi:type="dcterms:W3CDTF">2025-09-24T02:10:00Z</dcterms:created>
  <dcterms:modified xsi:type="dcterms:W3CDTF">2025-09-24T02:11:00Z</dcterms:modified>
</cp:coreProperties>
</file>