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основании статьи 64 Федерального закона от 27 июля 2004 г. № 79-ФЗ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Федерации», пункта 2.3 Положения о кадровом резерве  Федерального казначейства, утвержденного приказом Федерального казначейства от 29 августа 2017 г. № 22н, пунктов 38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и 39 Методики проведения конкурса на замещение вакантной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Российской Федерации</w:t>
      </w:r>
      <w:proofErr w:type="gramEnd"/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28D0" w:rsidRPr="00AB28D0">
        <w:rPr>
          <w:rFonts w:ascii="Times New Roman" w:hAnsi="Times New Roman" w:cs="Times New Roman"/>
          <w:sz w:val="28"/>
          <w:szCs w:val="28"/>
        </w:rPr>
        <w:t>в Федеральном казначействе, утвержденной приказом Федерального казначейства</w:t>
      </w:r>
      <w:r w:rsidR="00AB28D0">
        <w:rPr>
          <w:rFonts w:ascii="Times New Roman" w:hAnsi="Times New Roman" w:cs="Times New Roman"/>
          <w:sz w:val="28"/>
          <w:szCs w:val="28"/>
        </w:rPr>
        <w:br/>
      </w:r>
      <w:r w:rsidR="00AB28D0" w:rsidRPr="00AB28D0">
        <w:rPr>
          <w:rFonts w:ascii="Times New Roman" w:hAnsi="Times New Roman" w:cs="Times New Roman"/>
          <w:sz w:val="28"/>
          <w:szCs w:val="28"/>
        </w:rPr>
        <w:t>от 28 января 2019 г. № 7н</w:t>
      </w:r>
      <w:r w:rsidR="00AB28D0">
        <w:rPr>
          <w:rFonts w:ascii="Times New Roman" w:hAnsi="Times New Roman" w:cs="Times New Roman"/>
          <w:sz w:val="28"/>
          <w:szCs w:val="28"/>
        </w:rPr>
        <w:t xml:space="preserve">, </w:t>
      </w:r>
      <w:r w:rsidR="00A212B5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решени</w:t>
      </w:r>
      <w:r w:rsidR="007424AF">
        <w:rPr>
          <w:rFonts w:ascii="Times New Roman" w:hAnsi="Times New Roman" w:cs="Times New Roman"/>
          <w:sz w:val="28"/>
          <w:szCs w:val="28"/>
        </w:rPr>
        <w:t>й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по итогам конкурса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9B2B68" w:rsidRPr="009B2B68">
        <w:rPr>
          <w:rFonts w:ascii="Times New Roman" w:hAnsi="Times New Roman" w:cs="Times New Roman"/>
          <w:sz w:val="28"/>
          <w:szCs w:val="28"/>
        </w:rPr>
        <w:t>на замещение вакантн</w:t>
      </w:r>
      <w:r w:rsidR="007424AF">
        <w:rPr>
          <w:rFonts w:ascii="Times New Roman" w:hAnsi="Times New Roman" w:cs="Times New Roman"/>
          <w:sz w:val="28"/>
          <w:szCs w:val="28"/>
        </w:rPr>
        <w:t>ых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424AF">
        <w:rPr>
          <w:rFonts w:ascii="Times New Roman" w:hAnsi="Times New Roman" w:cs="Times New Roman"/>
          <w:sz w:val="28"/>
          <w:szCs w:val="28"/>
        </w:rPr>
        <w:t>ей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Управления Федерального казначейства по Амурской области от </w:t>
      </w:r>
      <w:r w:rsidR="007424AF">
        <w:rPr>
          <w:rFonts w:ascii="Times New Roman" w:hAnsi="Times New Roman" w:cs="Times New Roman"/>
          <w:sz w:val="28"/>
          <w:szCs w:val="28"/>
        </w:rPr>
        <w:t>17 мая</w:t>
      </w:r>
      <w:r w:rsidR="00A67945">
        <w:rPr>
          <w:rFonts w:ascii="Times New Roman" w:hAnsi="Times New Roman" w:cs="Times New Roman"/>
          <w:sz w:val="28"/>
          <w:szCs w:val="28"/>
        </w:rPr>
        <w:t xml:space="preserve"> 2024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г. № </w:t>
      </w:r>
      <w:r w:rsidR="007424AF">
        <w:rPr>
          <w:rFonts w:ascii="Times New Roman" w:hAnsi="Times New Roman" w:cs="Times New Roman"/>
          <w:sz w:val="28"/>
          <w:szCs w:val="28"/>
        </w:rPr>
        <w:t>4, № 5</w:t>
      </w:r>
      <w:r w:rsidR="00AB28D0">
        <w:rPr>
          <w:rFonts w:ascii="Times New Roman" w:hAnsi="Times New Roman" w:cs="Times New Roman"/>
          <w:sz w:val="28"/>
          <w:szCs w:val="28"/>
        </w:rPr>
        <w:t xml:space="preserve"> 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9B2B68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707A4D">
        <w:rPr>
          <w:rFonts w:ascii="Times New Roman" w:hAnsi="Times New Roman" w:cs="Times New Roman"/>
          <w:sz w:val="28"/>
          <w:szCs w:val="28"/>
        </w:rPr>
        <w:t>области</w:t>
      </w:r>
      <w:r w:rsidR="00766E50">
        <w:rPr>
          <w:rFonts w:ascii="Times New Roman" w:hAnsi="Times New Roman" w:cs="Times New Roman"/>
          <w:sz w:val="28"/>
          <w:szCs w:val="28"/>
        </w:rPr>
        <w:t xml:space="preserve"> от </w:t>
      </w:r>
      <w:r w:rsidR="007424AF">
        <w:rPr>
          <w:rFonts w:ascii="Times New Roman" w:hAnsi="Times New Roman" w:cs="Times New Roman"/>
          <w:sz w:val="28"/>
          <w:szCs w:val="28"/>
        </w:rPr>
        <w:t>21 мая</w:t>
      </w:r>
      <w:r w:rsidR="00A67945">
        <w:rPr>
          <w:rFonts w:ascii="Times New Roman" w:hAnsi="Times New Roman" w:cs="Times New Roman"/>
          <w:sz w:val="28"/>
          <w:szCs w:val="28"/>
        </w:rPr>
        <w:t xml:space="preserve"> 2024</w:t>
      </w:r>
      <w:r w:rsidR="00E15F66">
        <w:rPr>
          <w:rFonts w:ascii="Times New Roman" w:hAnsi="Times New Roman" w:cs="Times New Roman"/>
          <w:sz w:val="28"/>
          <w:szCs w:val="28"/>
        </w:rPr>
        <w:t xml:space="preserve"> г. № </w:t>
      </w:r>
      <w:r w:rsidR="007424AF">
        <w:rPr>
          <w:rFonts w:ascii="Times New Roman" w:hAnsi="Times New Roman" w:cs="Times New Roman"/>
          <w:sz w:val="28"/>
          <w:szCs w:val="28"/>
        </w:rPr>
        <w:t>317</w:t>
      </w:r>
      <w:r w:rsidR="00E15F66">
        <w:rPr>
          <w:rFonts w:ascii="Times New Roman" w:hAnsi="Times New Roman" w:cs="Times New Roman"/>
          <w:sz w:val="28"/>
          <w:szCs w:val="28"/>
        </w:rPr>
        <w:t xml:space="preserve"> л/с </w:t>
      </w:r>
      <w:r w:rsidR="00E15F66" w:rsidRPr="00C65B41">
        <w:rPr>
          <w:rFonts w:ascii="Times New Roman" w:hAnsi="Times New Roman" w:cs="Times New Roman"/>
          <w:sz w:val="28"/>
          <w:szCs w:val="28"/>
        </w:rPr>
        <w:t>«</w:t>
      </w:r>
      <w:r w:rsidR="00A45EB7" w:rsidRPr="00A45EB7">
        <w:rPr>
          <w:rFonts w:ascii="Times New Roman" w:hAnsi="Times New Roman" w:cs="Times New Roman"/>
          <w:sz w:val="28"/>
          <w:szCs w:val="28"/>
        </w:rPr>
        <w:t>О включении в</w:t>
      </w:r>
      <w:proofErr w:type="gramEnd"/>
      <w:r w:rsidR="00A45EB7" w:rsidRPr="00A45E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5EB7" w:rsidRPr="00A45EB7">
        <w:rPr>
          <w:rFonts w:ascii="Times New Roman" w:hAnsi="Times New Roman" w:cs="Times New Roman"/>
          <w:sz w:val="28"/>
          <w:szCs w:val="28"/>
        </w:rPr>
        <w:t>кадровый резерв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7424AF">
        <w:rPr>
          <w:rFonts w:ascii="Times New Roman" w:hAnsi="Times New Roman" w:cs="Times New Roman"/>
          <w:sz w:val="28"/>
          <w:szCs w:val="28"/>
        </w:rPr>
        <w:t>Карпенко Н.В., Лютарь И.А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7424AF">
        <w:rPr>
          <w:rFonts w:ascii="Times New Roman" w:hAnsi="Times New Roman" w:cs="Times New Roman"/>
          <w:sz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7424AF">
        <w:rPr>
          <w:rFonts w:ascii="Times New Roman" w:hAnsi="Times New Roman" w:cs="Times New Roman"/>
          <w:sz w:val="28"/>
        </w:rPr>
        <w:t>ов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AB28D0">
        <w:rPr>
          <w:rFonts w:ascii="Times New Roman" w:hAnsi="Times New Roman" w:cs="Times New Roman"/>
          <w:sz w:val="28"/>
        </w:rPr>
        <w:t>старшей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7424AF">
        <w:rPr>
          <w:rFonts w:ascii="Times New Roman" w:hAnsi="Times New Roman" w:cs="Times New Roman"/>
          <w:sz w:val="28"/>
        </w:rPr>
        <w:t>ы,</w:t>
      </w:r>
      <w:r w:rsidR="007424AF">
        <w:rPr>
          <w:rFonts w:ascii="Times New Roman" w:hAnsi="Times New Roman" w:cs="Times New Roman"/>
          <w:sz w:val="28"/>
        </w:rPr>
        <w:br/>
      </w:r>
      <w:r w:rsidR="00C25125" w:rsidRPr="00B63E28">
        <w:rPr>
          <w:rFonts w:ascii="Times New Roman" w:hAnsi="Times New Roman" w:cs="Times New Roman"/>
          <w:sz w:val="28"/>
        </w:rPr>
        <w:t xml:space="preserve">с </w:t>
      </w:r>
      <w:r w:rsidR="007424AF">
        <w:rPr>
          <w:rFonts w:ascii="Times New Roman" w:hAnsi="Times New Roman" w:cs="Times New Roman"/>
          <w:sz w:val="28"/>
        </w:rPr>
        <w:t>их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  <w:proofErr w:type="gramEnd"/>
    </w:p>
    <w:p w:rsidR="00C25125" w:rsidRDefault="007424AF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Карпенко Наталья Викторовна</w:t>
      </w:r>
    </w:p>
    <w:p w:rsidR="007424AF" w:rsidRDefault="007424AF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Лютарь Ирина Анатольевна</w:t>
      </w:r>
      <w:bookmarkStart w:id="0" w:name="_GoBack"/>
      <w:bookmarkEnd w:id="0"/>
    </w:p>
    <w:sectPr w:rsidR="007424AF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424AF"/>
    <w:rsid w:val="0074555D"/>
    <w:rsid w:val="00766E50"/>
    <w:rsid w:val="008109F1"/>
    <w:rsid w:val="00817BC2"/>
    <w:rsid w:val="008340E1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2022-07-20T00:01:00Z</cp:lastPrinted>
  <dcterms:created xsi:type="dcterms:W3CDTF">2024-05-21T08:25:00Z</dcterms:created>
  <dcterms:modified xsi:type="dcterms:W3CDTF">2024-05-21T08:25:00Z</dcterms:modified>
</cp:coreProperties>
</file>