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4E4D7C" w:rsidRPr="004E4D7C">
        <w:rPr>
          <w:rFonts w:ascii="Times New Roman" w:hAnsi="Times New Roman" w:cs="Times New Roman"/>
          <w:sz w:val="28"/>
          <w:szCs w:val="28"/>
        </w:rPr>
        <w:t>подпункт «а»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 от 1 марта 2017 г. № 96</w:t>
      </w:r>
      <w:r w:rsidR="00AB28D0" w:rsidRPr="00AB28D0">
        <w:rPr>
          <w:rFonts w:ascii="Times New Roman" w:hAnsi="Times New Roman" w:cs="Times New Roman"/>
          <w:sz w:val="28"/>
          <w:szCs w:val="28"/>
        </w:rPr>
        <w:t>, пунктов 38</w:t>
      </w:r>
      <w:r w:rsidR="004E4D7C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и 39 Методики</w:t>
      </w:r>
      <w:proofErr w:type="gramEnd"/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8D0" w:rsidRPr="00AB28D0">
        <w:rPr>
          <w:rFonts w:ascii="Times New Roman" w:hAnsi="Times New Roman" w:cs="Times New Roman"/>
          <w:sz w:val="28"/>
          <w:szCs w:val="28"/>
        </w:rPr>
        <w:t>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4E4D7C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A212B5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решения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Управления Федерального казначейства по Амурской области </w:t>
      </w:r>
      <w:r w:rsidR="004E4D7C" w:rsidRPr="004E4D7C">
        <w:rPr>
          <w:rFonts w:ascii="Times New Roman" w:hAnsi="Times New Roman" w:cs="Times New Roman"/>
          <w:sz w:val="28"/>
          <w:szCs w:val="28"/>
        </w:rPr>
        <w:t>от 17 января 2025 г. № 3</w:t>
      </w:r>
      <w:r w:rsidR="004E4D7C" w:rsidRPr="004E4D7C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4E4D7C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4E4D7C">
        <w:rPr>
          <w:rFonts w:ascii="Times New Roman" w:hAnsi="Times New Roman" w:cs="Times New Roman"/>
          <w:sz w:val="28"/>
          <w:szCs w:val="28"/>
        </w:rPr>
        <w:t>области</w:t>
      </w:r>
      <w:r w:rsidR="00766E50" w:rsidRPr="004E4D7C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766E50" w:rsidRPr="004E4D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4D7C" w:rsidRPr="004E4D7C">
        <w:rPr>
          <w:rFonts w:ascii="Times New Roman" w:hAnsi="Times New Roman" w:cs="Times New Roman"/>
          <w:sz w:val="28"/>
          <w:szCs w:val="28"/>
        </w:rPr>
        <w:t>22 января 2025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г. № </w:t>
      </w:r>
      <w:r w:rsidR="004E4D7C" w:rsidRPr="004E4D7C">
        <w:rPr>
          <w:rFonts w:ascii="Times New Roman" w:hAnsi="Times New Roman" w:cs="Times New Roman"/>
          <w:sz w:val="28"/>
          <w:szCs w:val="28"/>
        </w:rPr>
        <w:t>58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4E4D7C">
        <w:rPr>
          <w:rFonts w:ascii="Times New Roman" w:hAnsi="Times New Roman" w:cs="Times New Roman"/>
          <w:sz w:val="28"/>
          <w:szCs w:val="28"/>
        </w:rPr>
        <w:t>О включении в кадровый резерв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4E4D7C">
        <w:rPr>
          <w:rFonts w:ascii="Times New Roman" w:hAnsi="Times New Roman" w:cs="Times New Roman"/>
          <w:sz w:val="28"/>
          <w:szCs w:val="28"/>
        </w:rPr>
        <w:t xml:space="preserve"> Пытиковой</w:t>
      </w:r>
      <w:bookmarkStart w:id="0" w:name="_GoBack"/>
      <w:bookmarkEnd w:id="0"/>
      <w:r w:rsidR="004E4D7C">
        <w:rPr>
          <w:rFonts w:ascii="Times New Roman" w:hAnsi="Times New Roman" w:cs="Times New Roman"/>
          <w:sz w:val="28"/>
          <w:szCs w:val="28"/>
        </w:rPr>
        <w:t xml:space="preserve"> И.Н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4E4D7C">
        <w:rPr>
          <w:rFonts w:ascii="Times New Roman" w:hAnsi="Times New Roman" w:cs="Times New Roman"/>
          <w:sz w:val="28"/>
          <w:szCs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4E4D7C">
        <w:rPr>
          <w:rFonts w:ascii="Times New Roman" w:hAnsi="Times New Roman" w:cs="Times New Roman"/>
          <w:sz w:val="28"/>
        </w:rPr>
        <w:t>ведущей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9814F9">
        <w:rPr>
          <w:rFonts w:ascii="Times New Roman" w:hAnsi="Times New Roman" w:cs="Times New Roman"/>
          <w:sz w:val="28"/>
        </w:rPr>
        <w:t>а</w:t>
      </w:r>
      <w:proofErr w:type="gramEnd"/>
      <w:r w:rsidR="00C25125" w:rsidRPr="00B63E28">
        <w:rPr>
          <w:rFonts w:ascii="Times New Roman" w:hAnsi="Times New Roman" w:cs="Times New Roman"/>
          <w:sz w:val="28"/>
        </w:rPr>
        <w:t xml:space="preserve">, с </w:t>
      </w:r>
      <w:r w:rsidR="009814F9">
        <w:rPr>
          <w:rFonts w:ascii="Times New Roman" w:hAnsi="Times New Roman" w:cs="Times New Roman"/>
          <w:sz w:val="28"/>
        </w:rPr>
        <w:t>ее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C25125" w:rsidRDefault="004E4D7C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Пытикова Ирина Николаевна</w:t>
      </w:r>
    </w:p>
    <w:sectPr w:rsidR="00C25125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4E4D7C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555D"/>
    <w:rsid w:val="00766E50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5</cp:revision>
  <cp:lastPrinted>2022-07-20T00:01:00Z</cp:lastPrinted>
  <dcterms:created xsi:type="dcterms:W3CDTF">2023-11-22T06:29:00Z</dcterms:created>
  <dcterms:modified xsi:type="dcterms:W3CDTF">2025-01-23T05:36:00Z</dcterms:modified>
</cp:coreProperties>
</file>